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85" w:rsidRPr="003B3BAF" w:rsidRDefault="00515785" w:rsidP="00515785">
      <w:pPr>
        <w:rPr>
          <w:rFonts w:asciiTheme="minorEastAsia" w:eastAsiaTheme="minorEastAsia" w:hAnsiTheme="minorEastAsia"/>
        </w:rPr>
      </w:pPr>
    </w:p>
    <w:p w:rsidR="00F96087" w:rsidRPr="00056E26" w:rsidRDefault="00515785" w:rsidP="00515785">
      <w:pPr>
        <w:pStyle w:val="a7"/>
        <w:widowControl w:val="0"/>
        <w:spacing w:before="0" w:beforeAutospacing="0" w:after="0" w:afterAutospacing="0" w:line="700" w:lineRule="exact"/>
        <w:ind w:right="74"/>
        <w:jc w:val="center"/>
        <w:rPr>
          <w:rFonts w:ascii="方正小标宋简体" w:eastAsia="方正小标宋简体" w:hAnsi="黑体" w:cs="黑体"/>
          <w:color w:val="000000"/>
          <w:kern w:val="2"/>
          <w:sz w:val="42"/>
          <w:szCs w:val="44"/>
        </w:rPr>
      </w:pPr>
      <w:r w:rsidRPr="00056E26">
        <w:rPr>
          <w:rFonts w:ascii="方正小标宋简体" w:eastAsia="方正小标宋简体" w:hAnsi="黑体" w:cs="黑体" w:hint="eastAsia"/>
          <w:color w:val="000000"/>
          <w:kern w:val="2"/>
          <w:sz w:val="42"/>
          <w:szCs w:val="44"/>
        </w:rPr>
        <w:t>西北农林科技大学</w:t>
      </w:r>
      <w:r w:rsidR="00F96087" w:rsidRPr="00056E26">
        <w:rPr>
          <w:rFonts w:ascii="方正小标宋简体" w:eastAsia="方正小标宋简体" w:hAnsi="黑体" w:cs="黑体" w:hint="eastAsia"/>
          <w:color w:val="000000"/>
          <w:kern w:val="2"/>
          <w:sz w:val="42"/>
          <w:szCs w:val="44"/>
        </w:rPr>
        <w:t>生命科学学院</w:t>
      </w:r>
    </w:p>
    <w:p w:rsidR="00BB115E" w:rsidRPr="00BB11B0" w:rsidRDefault="00515785" w:rsidP="00BB115E">
      <w:pPr>
        <w:pStyle w:val="a7"/>
        <w:widowControl w:val="0"/>
        <w:spacing w:before="0" w:beforeAutospacing="0" w:after="0" w:afterAutospacing="0" w:line="700" w:lineRule="exact"/>
        <w:ind w:right="74"/>
        <w:jc w:val="center"/>
        <w:rPr>
          <w:rFonts w:ascii="方正小标宋简体" w:eastAsia="方正小标宋简体" w:hAnsi="黑体" w:cs="黑体"/>
          <w:b/>
          <w:color w:val="000000"/>
          <w:kern w:val="2"/>
          <w:sz w:val="42"/>
          <w:szCs w:val="44"/>
        </w:rPr>
      </w:pPr>
      <w:r w:rsidRPr="00056E26">
        <w:rPr>
          <w:rFonts w:ascii="方正小标宋简体" w:eastAsia="方正小标宋简体" w:hAnsi="黑体" w:cs="黑体" w:hint="eastAsia"/>
          <w:color w:val="000000"/>
          <w:kern w:val="2"/>
          <w:sz w:val="42"/>
          <w:szCs w:val="44"/>
        </w:rPr>
        <w:t>推荐优秀应届本科毕业生免试攻读硕士学位研究生实施办法</w:t>
      </w:r>
    </w:p>
    <w:p w:rsidR="00BB115E" w:rsidRPr="00BB11B0" w:rsidRDefault="00BB115E" w:rsidP="00BB115E">
      <w:pPr>
        <w:pStyle w:val="a7"/>
        <w:widowControl w:val="0"/>
        <w:spacing w:before="0" w:beforeAutospacing="0" w:after="0" w:afterAutospacing="0" w:line="700" w:lineRule="exact"/>
        <w:ind w:right="74"/>
        <w:jc w:val="center"/>
        <w:rPr>
          <w:rFonts w:ascii="方正小标宋简体" w:eastAsia="方正小标宋简体" w:hAnsi="黑体" w:cs="黑体"/>
          <w:b/>
          <w:color w:val="000000"/>
          <w:kern w:val="2"/>
          <w:sz w:val="28"/>
          <w:szCs w:val="28"/>
        </w:rPr>
      </w:pPr>
    </w:p>
    <w:p w:rsidR="00F96087" w:rsidRPr="00BB11B0" w:rsidRDefault="00056E26" w:rsidP="00056E26">
      <w:pPr>
        <w:pStyle w:val="a7"/>
        <w:widowControl w:val="0"/>
        <w:spacing w:before="0" w:beforeAutospacing="0" w:after="0" w:afterAutospacing="0" w:line="600" w:lineRule="exact"/>
        <w:ind w:right="74"/>
        <w:jc w:val="center"/>
        <w:rPr>
          <w:rFonts w:ascii="黑体" w:eastAsia="黑体" w:hAnsi="黑体" w:cs="Times New Roman"/>
          <w:b/>
          <w:color w:val="000000"/>
          <w:kern w:val="2"/>
          <w:sz w:val="32"/>
          <w:szCs w:val="32"/>
        </w:rPr>
      </w:pPr>
      <w:r w:rsidRPr="00056E26">
        <w:rPr>
          <w:rFonts w:ascii="黑体" w:eastAsia="黑体" w:hAnsi="黑体" w:cs="黑体" w:hint="eastAsia"/>
          <w:color w:val="000000"/>
          <w:sz w:val="32"/>
          <w:szCs w:val="32"/>
        </w:rPr>
        <w:t>第一章</w:t>
      </w:r>
      <w:r>
        <w:rPr>
          <w:rFonts w:ascii="黑体" w:eastAsia="黑体" w:hAnsi="黑体" w:cs="黑体" w:hint="eastAsia"/>
          <w:b/>
          <w:color w:val="000000"/>
          <w:kern w:val="2"/>
          <w:sz w:val="32"/>
          <w:szCs w:val="32"/>
        </w:rPr>
        <w:t xml:space="preserve"> </w:t>
      </w:r>
      <w:r w:rsidR="00515785" w:rsidRPr="00BB11B0">
        <w:rPr>
          <w:rFonts w:ascii="黑体" w:eastAsia="黑体" w:hAnsi="黑体" w:cs="黑体" w:hint="eastAsia"/>
          <w:color w:val="000000"/>
          <w:sz w:val="32"/>
          <w:szCs w:val="32"/>
        </w:rPr>
        <w:t>总则</w:t>
      </w:r>
    </w:p>
    <w:p w:rsidR="00515785" w:rsidRDefault="00056E26" w:rsidP="00D00D84">
      <w:pPr>
        <w:spacing w:line="600" w:lineRule="exact"/>
        <w:ind w:firstLineChars="196" w:firstLine="627"/>
        <w:rPr>
          <w:rFonts w:ascii="仿宋_GB2312" w:eastAsia="仿宋_GB2312" w:hAnsiTheme="minorEastAsia" w:cs="仿宋_GB2312"/>
          <w:color w:val="000000"/>
          <w:sz w:val="32"/>
          <w:szCs w:val="32"/>
        </w:rPr>
      </w:pPr>
      <w:r>
        <w:rPr>
          <w:rFonts w:ascii="仿宋_GB2312" w:eastAsia="仿宋_GB2312" w:hAnsiTheme="minorEastAsia" w:cs="仿宋_GB2312" w:hint="eastAsia"/>
          <w:color w:val="000000"/>
          <w:sz w:val="32"/>
          <w:szCs w:val="32"/>
        </w:rPr>
        <w:t xml:space="preserve">第一条  </w:t>
      </w:r>
      <w:r w:rsidR="00F96087" w:rsidRPr="00BB11B0">
        <w:rPr>
          <w:rFonts w:ascii="仿宋_GB2312" w:eastAsia="仿宋_GB2312" w:hAnsiTheme="minorEastAsia" w:cs="仿宋_GB2312" w:hint="eastAsia"/>
          <w:color w:val="000000"/>
          <w:sz w:val="32"/>
          <w:szCs w:val="32"/>
        </w:rPr>
        <w:t>为</w:t>
      </w:r>
      <w:r>
        <w:rPr>
          <w:rFonts w:ascii="仿宋_GB2312" w:eastAsia="仿宋_GB2312" w:hAnsiTheme="minorEastAsia" w:cs="仿宋_GB2312" w:hint="eastAsia"/>
          <w:color w:val="000000"/>
          <w:sz w:val="32"/>
          <w:szCs w:val="32"/>
        </w:rPr>
        <w:t>进一步做好</w:t>
      </w:r>
      <w:r w:rsidR="00BB11B0" w:rsidRPr="00BB11B0">
        <w:rPr>
          <w:rFonts w:ascii="仿宋_GB2312" w:eastAsia="仿宋_GB2312" w:hAnsiTheme="minorEastAsia" w:cs="仿宋_GB2312" w:hint="eastAsia"/>
          <w:color w:val="000000"/>
          <w:sz w:val="32"/>
          <w:szCs w:val="32"/>
        </w:rPr>
        <w:t>学</w:t>
      </w:r>
      <w:r w:rsidR="00F96087" w:rsidRPr="00BB11B0">
        <w:rPr>
          <w:rFonts w:ascii="仿宋_GB2312" w:eastAsia="仿宋_GB2312" w:hAnsiTheme="minorEastAsia" w:cs="仿宋_GB2312" w:hint="eastAsia"/>
          <w:color w:val="000000"/>
          <w:sz w:val="32"/>
          <w:szCs w:val="32"/>
        </w:rPr>
        <w:t>院</w:t>
      </w:r>
      <w:r w:rsidR="00515785" w:rsidRPr="00BB11B0">
        <w:rPr>
          <w:rFonts w:ascii="仿宋_GB2312" w:eastAsia="仿宋_GB2312" w:hAnsiTheme="minorEastAsia" w:cs="仿宋_GB2312" w:hint="eastAsia"/>
          <w:color w:val="000000"/>
          <w:sz w:val="32"/>
          <w:szCs w:val="32"/>
        </w:rPr>
        <w:t>推荐优秀应届本科毕业生免试攻读硕士学位研究生（以下简称“推免生”）工作，根据《</w:t>
      </w:r>
      <w:r w:rsidR="00F96087" w:rsidRPr="00BB11B0">
        <w:rPr>
          <w:rFonts w:ascii="仿宋_GB2312" w:eastAsia="仿宋_GB2312" w:hAnsiTheme="minorEastAsia" w:cs="仿宋_GB2312" w:hint="eastAsia"/>
          <w:color w:val="000000"/>
          <w:sz w:val="32"/>
          <w:szCs w:val="32"/>
        </w:rPr>
        <w:t>西北农林科技大学推荐优秀应届本科毕业生免试攻读硕士学位研究生实施办法</w:t>
      </w:r>
      <w:r w:rsidR="00600B8F">
        <w:rPr>
          <w:rFonts w:ascii="仿宋_GB2312" w:eastAsia="仿宋_GB2312" w:hAnsiTheme="minorEastAsia" w:cs="仿宋_GB2312" w:hint="eastAsia"/>
          <w:color w:val="000000"/>
          <w:sz w:val="32"/>
          <w:szCs w:val="32"/>
        </w:rPr>
        <w:t>（试行）</w:t>
      </w:r>
      <w:r w:rsidR="00515785" w:rsidRPr="00BB11B0">
        <w:rPr>
          <w:rFonts w:ascii="仿宋_GB2312" w:eastAsia="仿宋_GB2312" w:hAnsiTheme="minorEastAsia" w:cs="仿宋_GB2312" w:hint="eastAsia"/>
          <w:color w:val="000000"/>
          <w:sz w:val="32"/>
          <w:szCs w:val="32"/>
        </w:rPr>
        <w:t>》（</w:t>
      </w:r>
      <w:r w:rsidR="00F96087" w:rsidRPr="00BB11B0">
        <w:rPr>
          <w:rFonts w:ascii="仿宋_GB2312" w:eastAsia="仿宋_GB2312" w:hAnsiTheme="minorEastAsia" w:cs="仿宋_GB2312" w:hint="eastAsia"/>
          <w:color w:val="000000"/>
          <w:sz w:val="32"/>
          <w:szCs w:val="32"/>
        </w:rPr>
        <w:t>校</w:t>
      </w:r>
      <w:r w:rsidR="00600B8F">
        <w:rPr>
          <w:rFonts w:ascii="仿宋_GB2312" w:eastAsia="仿宋_GB2312" w:hAnsiTheme="minorEastAsia" w:cs="仿宋_GB2312" w:hint="eastAsia"/>
          <w:color w:val="000000"/>
          <w:sz w:val="32"/>
          <w:szCs w:val="32"/>
        </w:rPr>
        <w:t>研发</w:t>
      </w:r>
      <w:r w:rsidR="00515785" w:rsidRPr="00BB11B0">
        <w:rPr>
          <w:rFonts w:ascii="仿宋_GB2312" w:eastAsia="仿宋_GB2312" w:hAnsiTheme="minorEastAsia" w:cs="仿宋_GB2312" w:hint="eastAsia"/>
          <w:sz w:val="32"/>
          <w:szCs w:val="32"/>
        </w:rPr>
        <w:t>〔</w:t>
      </w:r>
      <w:r w:rsidR="00515785" w:rsidRPr="00BB11B0">
        <w:rPr>
          <w:rFonts w:ascii="仿宋_GB2312" w:eastAsia="仿宋_GB2312" w:hAnsiTheme="minorEastAsia" w:cs="仿宋_GB2312" w:hint="eastAsia"/>
          <w:color w:val="000000"/>
          <w:sz w:val="32"/>
          <w:szCs w:val="32"/>
        </w:rPr>
        <w:t>20</w:t>
      </w:r>
      <w:r w:rsidR="00C72419" w:rsidRPr="00BB11B0">
        <w:rPr>
          <w:rFonts w:ascii="仿宋_GB2312" w:eastAsia="仿宋_GB2312" w:hAnsiTheme="minorEastAsia" w:cs="仿宋_GB2312" w:hint="eastAsia"/>
          <w:color w:val="000000"/>
          <w:sz w:val="32"/>
          <w:szCs w:val="32"/>
        </w:rPr>
        <w:t>1</w:t>
      </w:r>
      <w:r w:rsidR="00600B8F">
        <w:rPr>
          <w:rFonts w:ascii="仿宋_GB2312" w:eastAsia="仿宋_GB2312" w:hAnsiTheme="minorEastAsia" w:cs="仿宋_GB2312" w:hint="eastAsia"/>
          <w:color w:val="000000"/>
          <w:sz w:val="32"/>
          <w:szCs w:val="32"/>
        </w:rPr>
        <w:t>8</w:t>
      </w:r>
      <w:r w:rsidR="00515785" w:rsidRPr="00BB11B0">
        <w:rPr>
          <w:rFonts w:ascii="仿宋_GB2312" w:eastAsia="仿宋_GB2312" w:hAnsiTheme="minorEastAsia" w:cs="仿宋_GB2312" w:hint="eastAsia"/>
          <w:sz w:val="32"/>
          <w:szCs w:val="32"/>
        </w:rPr>
        <w:t>〕</w:t>
      </w:r>
      <w:r w:rsidR="00600B8F">
        <w:rPr>
          <w:rFonts w:ascii="仿宋_GB2312" w:eastAsia="仿宋_GB2312" w:hAnsiTheme="minorEastAsia" w:cs="仿宋_GB2312" w:hint="eastAsia"/>
          <w:color w:val="000000"/>
          <w:sz w:val="32"/>
          <w:szCs w:val="32"/>
        </w:rPr>
        <w:t>142</w:t>
      </w:r>
      <w:r w:rsidR="00515785" w:rsidRPr="00BB11B0">
        <w:rPr>
          <w:rFonts w:ascii="仿宋_GB2312" w:eastAsia="仿宋_GB2312" w:hAnsiTheme="minorEastAsia" w:cs="仿宋_GB2312" w:hint="eastAsia"/>
          <w:color w:val="000000"/>
          <w:sz w:val="32"/>
          <w:szCs w:val="32"/>
        </w:rPr>
        <w:t>号）</w:t>
      </w:r>
      <w:r>
        <w:rPr>
          <w:rFonts w:ascii="仿宋_GB2312" w:eastAsia="仿宋_GB2312" w:hAnsiTheme="minorEastAsia" w:cs="仿宋_GB2312" w:hint="eastAsia"/>
          <w:color w:val="000000"/>
          <w:sz w:val="32"/>
          <w:szCs w:val="32"/>
        </w:rPr>
        <w:t>有关规定，本着公平、公正、公开的原则，</w:t>
      </w:r>
      <w:r w:rsidRPr="00056E26">
        <w:rPr>
          <w:rFonts w:ascii="仿宋_GB2312" w:eastAsia="仿宋_GB2312" w:hAnsiTheme="minorEastAsia" w:cs="仿宋_GB2312" w:hint="eastAsia"/>
          <w:color w:val="000000"/>
          <w:sz w:val="32"/>
          <w:szCs w:val="32"/>
        </w:rPr>
        <w:t>结合学校“双一流”建设</w:t>
      </w:r>
      <w:r>
        <w:rPr>
          <w:rFonts w:ascii="仿宋_GB2312" w:eastAsia="仿宋_GB2312" w:hAnsiTheme="minorEastAsia" w:cs="仿宋_GB2312" w:hint="eastAsia"/>
          <w:color w:val="000000"/>
          <w:sz w:val="32"/>
          <w:szCs w:val="32"/>
        </w:rPr>
        <w:t>及我院</w:t>
      </w:r>
      <w:r w:rsidR="00515785" w:rsidRPr="00BB11B0">
        <w:rPr>
          <w:rFonts w:ascii="仿宋_GB2312" w:eastAsia="仿宋_GB2312" w:hAnsiTheme="minorEastAsia" w:cs="仿宋_GB2312" w:hint="eastAsia"/>
          <w:color w:val="000000"/>
          <w:sz w:val="32"/>
          <w:szCs w:val="32"/>
        </w:rPr>
        <w:t>实际，特制定本办法。</w:t>
      </w:r>
    </w:p>
    <w:p w:rsidR="00056E26" w:rsidRPr="00130169" w:rsidRDefault="00130169" w:rsidP="00FB0AD6">
      <w:pPr>
        <w:spacing w:line="600" w:lineRule="exact"/>
        <w:jc w:val="center"/>
        <w:rPr>
          <w:rFonts w:ascii="黑体" w:eastAsia="黑体" w:hAnsi="黑体" w:cs="仿宋_GB2312"/>
          <w:color w:val="000000"/>
          <w:sz w:val="32"/>
          <w:szCs w:val="32"/>
        </w:rPr>
      </w:pPr>
      <w:r w:rsidRPr="00130169">
        <w:rPr>
          <w:rFonts w:ascii="黑体" w:eastAsia="黑体" w:hAnsi="黑体" w:cs="仿宋_GB2312" w:hint="eastAsia"/>
          <w:color w:val="000000"/>
          <w:sz w:val="32"/>
          <w:szCs w:val="32"/>
        </w:rPr>
        <w:t>第二章 组织机构</w:t>
      </w:r>
    </w:p>
    <w:p w:rsidR="00130169" w:rsidRDefault="00130169" w:rsidP="00130169">
      <w:pPr>
        <w:spacing w:line="700" w:lineRule="exact"/>
        <w:ind w:firstLineChars="200" w:firstLine="640"/>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第二条  学院</w:t>
      </w:r>
      <w:r w:rsidRPr="00130169">
        <w:rPr>
          <w:rFonts w:ascii="仿宋_GB2312" w:eastAsia="仿宋_GB2312" w:hAnsi="宋体" w:cs="仿宋_GB2312" w:hint="eastAsia"/>
          <w:kern w:val="52"/>
          <w:sz w:val="32"/>
          <w:szCs w:val="32"/>
        </w:rPr>
        <w:t>成立推免生遴选工作领导小组,负责制定</w:t>
      </w:r>
      <w:proofErr w:type="gramStart"/>
      <w:r>
        <w:rPr>
          <w:rFonts w:ascii="仿宋_GB2312" w:eastAsia="仿宋_GB2312" w:hAnsi="宋体" w:cs="仿宋_GB2312" w:hint="eastAsia"/>
          <w:kern w:val="52"/>
          <w:sz w:val="32"/>
          <w:szCs w:val="32"/>
        </w:rPr>
        <w:t>学院</w:t>
      </w:r>
      <w:r w:rsidRPr="00130169">
        <w:rPr>
          <w:rFonts w:ascii="仿宋_GB2312" w:eastAsia="仿宋_GB2312" w:hAnsi="宋体" w:cs="仿宋_GB2312" w:hint="eastAsia"/>
          <w:kern w:val="52"/>
          <w:sz w:val="32"/>
          <w:szCs w:val="32"/>
        </w:rPr>
        <w:t>推</w:t>
      </w:r>
      <w:r w:rsidRPr="00130169">
        <w:rPr>
          <w:rFonts w:ascii="仿宋_GB2312" w:eastAsia="仿宋_GB2312" w:hAnsi="宋体" w:cs="仿宋_GB2312" w:hint="eastAsia"/>
          <w:color w:val="000000" w:themeColor="text1"/>
          <w:kern w:val="52"/>
          <w:sz w:val="32"/>
          <w:szCs w:val="32"/>
        </w:rPr>
        <w:t>免</w:t>
      </w:r>
      <w:r w:rsidRPr="00130169">
        <w:rPr>
          <w:rFonts w:ascii="仿宋_GB2312" w:eastAsia="仿宋_GB2312" w:hAnsi="宋体" w:cs="仿宋_GB2312" w:hint="eastAsia"/>
          <w:kern w:val="52"/>
          <w:sz w:val="32"/>
          <w:szCs w:val="32"/>
        </w:rPr>
        <w:t>政策</w:t>
      </w:r>
      <w:proofErr w:type="gramEnd"/>
      <w:r w:rsidRPr="00130169">
        <w:rPr>
          <w:rFonts w:ascii="仿宋_GB2312" w:eastAsia="仿宋_GB2312" w:hAnsi="宋体" w:cs="仿宋_GB2312" w:hint="eastAsia"/>
          <w:kern w:val="52"/>
          <w:sz w:val="32"/>
          <w:szCs w:val="32"/>
        </w:rPr>
        <w:t>。</w:t>
      </w:r>
    </w:p>
    <w:p w:rsidR="00130169" w:rsidRDefault="00130169" w:rsidP="00E47CE8">
      <w:pPr>
        <w:spacing w:line="700" w:lineRule="exact"/>
        <w:ind w:firstLineChars="200" w:firstLine="640"/>
        <w:rPr>
          <w:rFonts w:ascii="仿宋_GB2312" w:eastAsia="仿宋_GB2312" w:hAnsi="宋体" w:cs="仿宋_GB2312"/>
          <w:kern w:val="52"/>
          <w:sz w:val="32"/>
          <w:szCs w:val="32"/>
        </w:rPr>
      </w:pPr>
      <w:r w:rsidRPr="00130169">
        <w:rPr>
          <w:rFonts w:ascii="仿宋_GB2312" w:eastAsia="仿宋_GB2312" w:hAnsi="宋体" w:cs="仿宋_GB2312" w:hint="eastAsia"/>
          <w:kern w:val="52"/>
          <w:sz w:val="32"/>
          <w:szCs w:val="32"/>
        </w:rPr>
        <w:t>推免生遴选工作领导小组办公室</w:t>
      </w:r>
      <w:r w:rsidRPr="00130169">
        <w:rPr>
          <w:rFonts w:ascii="仿宋_GB2312" w:eastAsia="仿宋_GB2312" w:hAnsi="宋体" w:cs="仿宋_GB2312"/>
          <w:kern w:val="52"/>
          <w:sz w:val="32"/>
          <w:szCs w:val="32"/>
        </w:rPr>
        <w:t>设在研究生</w:t>
      </w:r>
      <w:r>
        <w:rPr>
          <w:rFonts w:ascii="仿宋_GB2312" w:eastAsia="仿宋_GB2312" w:hAnsi="宋体" w:cs="仿宋_GB2312" w:hint="eastAsia"/>
          <w:kern w:val="52"/>
          <w:sz w:val="32"/>
          <w:szCs w:val="32"/>
        </w:rPr>
        <w:t>办公室</w:t>
      </w:r>
      <w:r w:rsidR="00E47CE8">
        <w:rPr>
          <w:rFonts w:ascii="仿宋_GB2312" w:eastAsia="仿宋_GB2312" w:hAnsi="宋体" w:cs="仿宋_GB2312" w:hint="eastAsia"/>
          <w:kern w:val="52"/>
          <w:sz w:val="32"/>
          <w:szCs w:val="32"/>
        </w:rPr>
        <w:t>，</w:t>
      </w:r>
      <w:proofErr w:type="gramStart"/>
      <w:r w:rsidR="00E47CE8" w:rsidRPr="00E47CE8">
        <w:rPr>
          <w:rFonts w:ascii="仿宋_GB2312" w:eastAsia="仿宋_GB2312" w:hAnsi="宋体" w:cs="仿宋_GB2312" w:hint="eastAsia"/>
          <w:kern w:val="52"/>
          <w:sz w:val="32"/>
          <w:szCs w:val="32"/>
        </w:rPr>
        <w:t>负责推免工作</w:t>
      </w:r>
      <w:proofErr w:type="gramEnd"/>
      <w:r w:rsidR="00E47CE8" w:rsidRPr="00E47CE8">
        <w:rPr>
          <w:rFonts w:ascii="仿宋_GB2312" w:eastAsia="仿宋_GB2312" w:hAnsi="宋体" w:cs="仿宋_GB2312" w:hint="eastAsia"/>
          <w:kern w:val="52"/>
          <w:sz w:val="32"/>
          <w:szCs w:val="32"/>
        </w:rPr>
        <w:t>监督、申诉及违纪、违规行为的调查处理。</w:t>
      </w:r>
    </w:p>
    <w:p w:rsidR="000F11CD" w:rsidRDefault="00130169" w:rsidP="00130169">
      <w:pPr>
        <w:spacing w:line="600" w:lineRule="exact"/>
        <w:ind w:firstLineChars="200" w:firstLine="640"/>
        <w:jc w:val="left"/>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教学办</w:t>
      </w:r>
      <w:r w:rsidR="000F11CD">
        <w:rPr>
          <w:rFonts w:ascii="仿宋_GB2312" w:eastAsia="仿宋_GB2312" w:hAnsi="宋体" w:cs="仿宋_GB2312" w:hint="eastAsia"/>
          <w:kern w:val="52"/>
          <w:sz w:val="32"/>
          <w:szCs w:val="32"/>
        </w:rPr>
        <w:t>负责筛选符合推免基本条件的学生</w:t>
      </w:r>
      <w:r w:rsidR="007E793C">
        <w:rPr>
          <w:rFonts w:ascii="仿宋_GB2312" w:eastAsia="仿宋_GB2312" w:hAnsi="宋体" w:cs="仿宋_GB2312" w:hint="eastAsia"/>
          <w:kern w:val="52"/>
          <w:sz w:val="32"/>
          <w:szCs w:val="32"/>
        </w:rPr>
        <w:t>，邀请面试组专家</w:t>
      </w:r>
      <w:r w:rsidR="000F11CD">
        <w:rPr>
          <w:rFonts w:ascii="仿宋_GB2312" w:eastAsia="仿宋_GB2312" w:hAnsi="宋体" w:cs="仿宋_GB2312" w:hint="eastAsia"/>
          <w:kern w:val="52"/>
          <w:sz w:val="32"/>
          <w:szCs w:val="32"/>
        </w:rPr>
        <w:t>。</w:t>
      </w:r>
    </w:p>
    <w:p w:rsidR="00130169" w:rsidRDefault="00130169" w:rsidP="00130169">
      <w:pPr>
        <w:spacing w:line="600" w:lineRule="exact"/>
        <w:ind w:firstLineChars="200" w:firstLine="640"/>
        <w:jc w:val="left"/>
        <w:rPr>
          <w:rFonts w:ascii="仿宋_GB2312" w:eastAsia="仿宋_GB2312" w:hAnsi="宋体" w:cs="仿宋_GB2312"/>
          <w:kern w:val="52"/>
          <w:sz w:val="32"/>
          <w:szCs w:val="32"/>
        </w:rPr>
      </w:pPr>
      <w:r>
        <w:rPr>
          <w:rFonts w:ascii="仿宋_GB2312" w:eastAsia="仿宋_GB2312" w:hAnsi="宋体" w:cs="仿宋_GB2312" w:hint="eastAsia"/>
          <w:kern w:val="52"/>
          <w:sz w:val="32"/>
          <w:szCs w:val="32"/>
        </w:rPr>
        <w:t>学生工作办公室负责</w:t>
      </w:r>
      <w:r w:rsidR="00600B8F">
        <w:rPr>
          <w:rFonts w:ascii="仿宋_GB2312" w:eastAsia="仿宋_GB2312" w:hAnsi="宋体" w:cs="仿宋_GB2312" w:hint="eastAsia"/>
          <w:kern w:val="52"/>
          <w:sz w:val="32"/>
          <w:szCs w:val="32"/>
        </w:rPr>
        <w:t>思想政治品德考核以及</w:t>
      </w:r>
      <w:r w:rsidRPr="00130169">
        <w:rPr>
          <w:rFonts w:ascii="仿宋_GB2312" w:eastAsia="仿宋_GB2312" w:hAnsi="宋体" w:cs="仿宋_GB2312" w:hint="eastAsia"/>
          <w:kern w:val="52"/>
          <w:sz w:val="32"/>
          <w:szCs w:val="32"/>
        </w:rPr>
        <w:t>实施</w:t>
      </w:r>
      <w:r w:rsidR="000F11CD" w:rsidRPr="00130169">
        <w:rPr>
          <w:rFonts w:ascii="仿宋_GB2312" w:eastAsia="仿宋_GB2312" w:hAnsi="宋体" w:cs="仿宋_GB2312" w:hint="eastAsia"/>
          <w:kern w:val="52"/>
          <w:sz w:val="32"/>
          <w:szCs w:val="32"/>
        </w:rPr>
        <w:t>具体</w:t>
      </w:r>
      <w:r w:rsidRPr="00130169">
        <w:rPr>
          <w:rFonts w:ascii="仿宋_GB2312" w:eastAsia="仿宋_GB2312" w:hAnsi="宋体" w:cs="仿宋_GB2312" w:hint="eastAsia"/>
          <w:kern w:val="52"/>
          <w:sz w:val="32"/>
          <w:szCs w:val="32"/>
        </w:rPr>
        <w:t>推免工作</w:t>
      </w:r>
      <w:r>
        <w:rPr>
          <w:rFonts w:ascii="仿宋_GB2312" w:eastAsia="仿宋_GB2312" w:hAnsi="宋体" w:cs="仿宋_GB2312" w:hint="eastAsia"/>
          <w:kern w:val="52"/>
          <w:sz w:val="32"/>
          <w:szCs w:val="32"/>
        </w:rPr>
        <w:t>。</w:t>
      </w:r>
    </w:p>
    <w:p w:rsidR="00515785" w:rsidRPr="00BB11B0" w:rsidRDefault="00130169" w:rsidP="00FB0AD6">
      <w:pPr>
        <w:spacing w:line="600" w:lineRule="exact"/>
        <w:jc w:val="center"/>
        <w:rPr>
          <w:rFonts w:ascii="黑体" w:eastAsia="黑体" w:hAnsi="黑体"/>
          <w:color w:val="000000"/>
          <w:sz w:val="32"/>
          <w:szCs w:val="32"/>
        </w:rPr>
      </w:pPr>
      <w:r>
        <w:rPr>
          <w:rFonts w:ascii="黑体" w:eastAsia="黑体" w:hAnsi="黑体" w:cs="黑体" w:hint="eastAsia"/>
          <w:color w:val="000000"/>
          <w:sz w:val="32"/>
          <w:szCs w:val="32"/>
        </w:rPr>
        <w:t xml:space="preserve">第三章 </w:t>
      </w:r>
      <w:r w:rsidR="00515785" w:rsidRPr="00BB11B0">
        <w:rPr>
          <w:rFonts w:ascii="黑体" w:eastAsia="黑体" w:hAnsi="黑体" w:cs="黑体" w:hint="eastAsia"/>
          <w:color w:val="000000"/>
          <w:sz w:val="32"/>
          <w:szCs w:val="32"/>
        </w:rPr>
        <w:t>遴选</w:t>
      </w:r>
      <w:r w:rsidR="00FB0AD6">
        <w:rPr>
          <w:rFonts w:ascii="黑体" w:eastAsia="黑体" w:hAnsi="黑体" w:cs="黑体" w:hint="eastAsia"/>
          <w:color w:val="000000"/>
          <w:sz w:val="32"/>
          <w:szCs w:val="32"/>
        </w:rPr>
        <w:t>基本</w:t>
      </w:r>
      <w:r w:rsidR="00515785" w:rsidRPr="00BB11B0">
        <w:rPr>
          <w:rFonts w:ascii="黑体" w:eastAsia="黑体" w:hAnsi="黑体" w:cs="黑体" w:hint="eastAsia"/>
          <w:color w:val="000000"/>
          <w:sz w:val="32"/>
          <w:szCs w:val="32"/>
        </w:rPr>
        <w:t>条件</w:t>
      </w:r>
    </w:p>
    <w:p w:rsidR="00FB0AD6" w:rsidRDefault="00FB0AD6" w:rsidP="00FB0AD6">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lastRenderedPageBreak/>
        <w:t xml:space="preserve">第三条  </w:t>
      </w:r>
      <w:r w:rsidRPr="00FB0AD6">
        <w:rPr>
          <w:rFonts w:ascii="仿宋_GB2312" w:eastAsia="仿宋_GB2312" w:hAnsiTheme="minorEastAsia" w:cs="仿宋_GB2312" w:hint="eastAsia"/>
          <w:sz w:val="32"/>
          <w:szCs w:val="32"/>
        </w:rPr>
        <w:t>推免生遴选基本条件如下</w:t>
      </w:r>
      <w:r>
        <w:rPr>
          <w:rFonts w:ascii="仿宋_GB2312" w:eastAsia="仿宋_GB2312" w:hAnsiTheme="minorEastAsia" w:cs="仿宋_GB2312" w:hint="eastAsia"/>
          <w:sz w:val="32"/>
          <w:szCs w:val="32"/>
        </w:rPr>
        <w:t>：</w:t>
      </w:r>
    </w:p>
    <w:p w:rsidR="00FB0AD6" w:rsidRPr="00FB0AD6" w:rsidRDefault="00FB0AD6" w:rsidP="00FB0AD6">
      <w:pPr>
        <w:spacing w:line="600" w:lineRule="exact"/>
        <w:ind w:firstLineChars="200" w:firstLine="640"/>
        <w:rPr>
          <w:rFonts w:ascii="仿宋_GB2312" w:eastAsia="仿宋_GB2312" w:hAnsiTheme="minorEastAsia" w:cs="仿宋_GB2312"/>
          <w:sz w:val="32"/>
          <w:szCs w:val="32"/>
        </w:rPr>
      </w:pPr>
      <w:r w:rsidRPr="00FB0AD6">
        <w:rPr>
          <w:rFonts w:ascii="仿宋_GB2312" w:eastAsia="仿宋_GB2312" w:hAnsiTheme="minorEastAsia" w:cs="仿宋_GB2312" w:hint="eastAsia"/>
          <w:sz w:val="32"/>
          <w:szCs w:val="32"/>
        </w:rPr>
        <w:t>1.拥护中国共产党的领导和社会主义制度，具有高尚的爱国主义情操和集体主义精神，社会责任感强，遵纪守法，积极向上，身心健康；</w:t>
      </w:r>
    </w:p>
    <w:p w:rsidR="00FB0AD6" w:rsidRPr="00FB0AD6" w:rsidRDefault="00FB0AD6" w:rsidP="00FB0AD6">
      <w:pPr>
        <w:spacing w:line="600" w:lineRule="exact"/>
        <w:ind w:firstLineChars="200" w:firstLine="640"/>
        <w:rPr>
          <w:rFonts w:ascii="仿宋_GB2312" w:eastAsia="仿宋_GB2312" w:hAnsiTheme="minorEastAsia" w:cs="仿宋_GB2312"/>
          <w:sz w:val="32"/>
          <w:szCs w:val="32"/>
        </w:rPr>
      </w:pPr>
      <w:r w:rsidRPr="00FB0AD6">
        <w:rPr>
          <w:rFonts w:ascii="仿宋_GB2312" w:eastAsia="仿宋_GB2312" w:hAnsiTheme="minorEastAsia" w:cs="仿宋_GB2312" w:hint="eastAsia"/>
          <w:sz w:val="32"/>
          <w:szCs w:val="32"/>
        </w:rPr>
        <w:t>2.诚实守信，学风端正，品行优良，无考试作弊或剽窃他人学术成果等学术不端行为；</w:t>
      </w:r>
    </w:p>
    <w:p w:rsidR="00FB0AD6" w:rsidRPr="00FB0AD6" w:rsidRDefault="00FB0AD6" w:rsidP="00FB0AD6">
      <w:pPr>
        <w:spacing w:line="600" w:lineRule="exact"/>
        <w:ind w:firstLineChars="200" w:firstLine="640"/>
        <w:rPr>
          <w:rFonts w:ascii="仿宋_GB2312" w:eastAsia="仿宋_GB2312" w:hAnsiTheme="minorEastAsia" w:cs="仿宋_GB2312"/>
          <w:sz w:val="32"/>
          <w:szCs w:val="32"/>
        </w:rPr>
      </w:pPr>
      <w:r w:rsidRPr="00FB0AD6">
        <w:rPr>
          <w:rFonts w:ascii="仿宋_GB2312" w:eastAsia="仿宋_GB2312" w:hAnsiTheme="minorEastAsia" w:cs="仿宋_GB2312" w:hint="eastAsia"/>
          <w:sz w:val="32"/>
          <w:szCs w:val="32"/>
        </w:rPr>
        <w:t xml:space="preserve">3.获得本科前三学年应修课程全部学分，且课程学分成绩排名在专业年级前50%； </w:t>
      </w:r>
    </w:p>
    <w:p w:rsidR="00DA2011" w:rsidRDefault="00FB0AD6" w:rsidP="00FB0AD6">
      <w:pPr>
        <w:spacing w:line="600" w:lineRule="exact"/>
        <w:ind w:firstLineChars="200" w:firstLine="640"/>
        <w:rPr>
          <w:rFonts w:ascii="仿宋_GB2312" w:eastAsia="仿宋_GB2312" w:hAnsiTheme="minorEastAsia" w:cs="仿宋_GB2312"/>
          <w:sz w:val="32"/>
          <w:szCs w:val="32"/>
        </w:rPr>
      </w:pPr>
      <w:r w:rsidRPr="00FB0AD6">
        <w:rPr>
          <w:rFonts w:ascii="仿宋_GB2312" w:eastAsia="仿宋_GB2312" w:hAnsiTheme="minorEastAsia" w:cs="仿宋_GB2312" w:hint="eastAsia"/>
          <w:sz w:val="32"/>
          <w:szCs w:val="32"/>
        </w:rPr>
        <w:t>4.外语成绩：全国英语四级考试成绩在425分及以上或外语小语种四级成绩在60分及以上</w:t>
      </w:r>
      <w:r w:rsidR="00416599">
        <w:rPr>
          <w:rFonts w:ascii="仿宋_GB2312" w:eastAsia="仿宋_GB2312" w:hAnsiTheme="minorEastAsia" w:cs="仿宋_GB2312" w:hint="eastAsia"/>
          <w:sz w:val="32"/>
          <w:szCs w:val="32"/>
        </w:rPr>
        <w:t>；</w:t>
      </w:r>
    </w:p>
    <w:p w:rsidR="00416599" w:rsidRPr="00BB11B0" w:rsidRDefault="00416599" w:rsidP="00FB0AD6">
      <w:pPr>
        <w:spacing w:line="600" w:lineRule="exact"/>
        <w:ind w:firstLineChars="200" w:firstLine="640"/>
        <w:rPr>
          <w:rFonts w:ascii="仿宋_GB2312" w:eastAsia="仿宋_GB2312" w:hAnsiTheme="minorEastAsia" w:cs="仿宋_GB2312"/>
          <w:color w:val="000000"/>
          <w:sz w:val="32"/>
          <w:szCs w:val="32"/>
        </w:rPr>
      </w:pPr>
      <w:r>
        <w:rPr>
          <w:rFonts w:ascii="仿宋_GB2312" w:eastAsia="仿宋_GB2312" w:hAnsiTheme="minorEastAsia" w:cs="仿宋_GB2312" w:hint="eastAsia"/>
          <w:sz w:val="32"/>
          <w:szCs w:val="32"/>
        </w:rPr>
        <w:t>5.</w:t>
      </w:r>
      <w:r w:rsidRPr="00416599">
        <w:rPr>
          <w:rFonts w:ascii="仿宋_GB2312" w:eastAsia="仿宋_GB2312" w:hAnsiTheme="minorEastAsia" w:cs="仿宋_GB2312" w:hint="eastAsia"/>
          <w:sz w:val="32"/>
          <w:szCs w:val="32"/>
        </w:rPr>
        <w:t>具有从事科学研究志向，具有较强的创新意识、创新潜质和创新能力，且符合各遴选单位科研潜质考核要求。</w:t>
      </w:r>
    </w:p>
    <w:p w:rsidR="00E47EBE" w:rsidRPr="00BB11B0" w:rsidRDefault="007E4C6B" w:rsidP="007E4C6B">
      <w:pPr>
        <w:spacing w:line="60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 xml:space="preserve">第四章 </w:t>
      </w:r>
      <w:r w:rsidR="00E47EBE" w:rsidRPr="00BB11B0">
        <w:rPr>
          <w:rFonts w:ascii="黑体" w:eastAsia="黑体" w:hAnsi="黑体" w:cs="仿宋_GB2312" w:hint="eastAsia"/>
          <w:color w:val="000000"/>
          <w:sz w:val="32"/>
          <w:szCs w:val="32"/>
        </w:rPr>
        <w:t>考核办法</w:t>
      </w:r>
    </w:p>
    <w:p w:rsidR="00031B48" w:rsidRPr="00031B48" w:rsidRDefault="00031B48" w:rsidP="00031B48">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第四条  </w:t>
      </w:r>
      <w:r w:rsidR="00056E26">
        <w:rPr>
          <w:rFonts w:ascii="仿宋_GB2312" w:eastAsia="仿宋_GB2312" w:hAnsiTheme="minorEastAsia" w:cs="仿宋_GB2312" w:hint="eastAsia"/>
          <w:sz w:val="32"/>
          <w:szCs w:val="32"/>
        </w:rPr>
        <w:t>根据学校</w:t>
      </w:r>
      <w:r w:rsidR="00417A2C">
        <w:rPr>
          <w:rFonts w:ascii="仿宋_GB2312" w:eastAsia="仿宋_GB2312" w:hAnsiTheme="minorEastAsia" w:cs="仿宋_GB2312" w:hint="eastAsia"/>
          <w:sz w:val="32"/>
          <w:szCs w:val="32"/>
        </w:rPr>
        <w:t>文件要求，学院对符合基本条件的本科毕业生</w:t>
      </w:r>
      <w:r w:rsidR="00E47EBE" w:rsidRPr="00BB11B0">
        <w:rPr>
          <w:rFonts w:ascii="仿宋_GB2312" w:eastAsia="仿宋_GB2312" w:hAnsiTheme="minorEastAsia" w:cs="仿宋_GB2312" w:hint="eastAsia"/>
          <w:sz w:val="32"/>
          <w:szCs w:val="32"/>
        </w:rPr>
        <w:t>从思想政治品德、学业成绩、科研潜质</w:t>
      </w:r>
      <w:r w:rsidR="00056E26">
        <w:rPr>
          <w:rFonts w:ascii="仿宋_GB2312" w:eastAsia="仿宋_GB2312" w:hAnsiTheme="minorEastAsia" w:cs="仿宋_GB2312" w:hint="eastAsia"/>
          <w:sz w:val="32"/>
          <w:szCs w:val="32"/>
        </w:rPr>
        <w:t>等</w:t>
      </w:r>
      <w:r w:rsidR="00E47EBE" w:rsidRPr="00BB11B0">
        <w:rPr>
          <w:rFonts w:ascii="仿宋_GB2312" w:eastAsia="仿宋_GB2312" w:hAnsiTheme="minorEastAsia" w:cs="仿宋_GB2312" w:hint="eastAsia"/>
          <w:sz w:val="32"/>
          <w:szCs w:val="32"/>
        </w:rPr>
        <w:t>三个方面</w:t>
      </w:r>
      <w:r>
        <w:rPr>
          <w:rFonts w:ascii="仿宋_GB2312" w:eastAsia="仿宋_GB2312" w:hAnsiTheme="minorEastAsia" w:cs="仿宋_GB2312" w:hint="eastAsia"/>
          <w:sz w:val="32"/>
          <w:szCs w:val="32"/>
        </w:rPr>
        <w:t>进行考核。</w:t>
      </w:r>
      <w:r w:rsidRPr="00031B48">
        <w:rPr>
          <w:rFonts w:ascii="仿宋_GB2312" w:eastAsia="仿宋_GB2312" w:hAnsiTheme="minorEastAsia" w:cs="仿宋_GB2312" w:hint="eastAsia"/>
          <w:sz w:val="32"/>
          <w:szCs w:val="32"/>
        </w:rPr>
        <w:t>考核总成绩满分为100分，其中思想政治品德考核成绩占总成绩的10%、学业成绩占总成绩的40%、科研潜质考核成绩占总成绩的50%。</w:t>
      </w:r>
    </w:p>
    <w:p w:rsidR="00417A2C" w:rsidRDefault="00031B48" w:rsidP="00031B48">
      <w:pPr>
        <w:spacing w:line="600" w:lineRule="exact"/>
        <w:ind w:firstLineChars="200" w:firstLine="640"/>
        <w:rPr>
          <w:rFonts w:ascii="仿宋_GB2312" w:eastAsia="仿宋_GB2312" w:hAnsiTheme="minorEastAsia" w:cs="仿宋_GB2312"/>
          <w:sz w:val="32"/>
          <w:szCs w:val="32"/>
        </w:rPr>
      </w:pPr>
      <w:r w:rsidRPr="00031B48">
        <w:rPr>
          <w:rFonts w:ascii="仿宋_GB2312" w:eastAsia="仿宋_GB2312" w:hAnsiTheme="minorEastAsia" w:cs="仿宋_GB2312" w:hint="eastAsia"/>
          <w:sz w:val="32"/>
          <w:szCs w:val="32"/>
        </w:rPr>
        <w:t>总成绩的计算公式如下：</w:t>
      </w:r>
    </w:p>
    <w:p w:rsidR="00031B48" w:rsidRDefault="00A648FB" w:rsidP="00A648FB">
      <w:pPr>
        <w:spacing w:line="600" w:lineRule="exact"/>
        <w:ind w:firstLineChars="200" w:firstLine="640"/>
        <w:rPr>
          <w:rFonts w:ascii="仿宋_GB2312" w:eastAsia="仿宋_GB2312" w:hAnsiTheme="minorEastAsia" w:cs="仿宋_GB2312"/>
          <w:sz w:val="32"/>
          <w:szCs w:val="32"/>
        </w:rPr>
      </w:pPr>
      <w:r w:rsidRPr="00A648FB">
        <w:rPr>
          <w:rFonts w:ascii="仿宋_GB2312" w:eastAsia="仿宋_GB2312" w:hAnsiTheme="minorEastAsia" w:cs="仿宋_GB2312" w:hint="eastAsia"/>
          <w:sz w:val="32"/>
          <w:szCs w:val="32"/>
        </w:rPr>
        <w:t>总成绩（满分100分）=思想政治品德×</w:t>
      </w:r>
      <w:r>
        <w:rPr>
          <w:rFonts w:ascii="仿宋_GB2312" w:eastAsia="仿宋_GB2312" w:hAnsiTheme="minorEastAsia" w:cs="仿宋_GB2312" w:hint="eastAsia"/>
          <w:sz w:val="32"/>
          <w:szCs w:val="32"/>
        </w:rPr>
        <w:t>1</w:t>
      </w:r>
      <w:r w:rsidRPr="00A648FB">
        <w:rPr>
          <w:rFonts w:ascii="仿宋_GB2312" w:eastAsia="仿宋_GB2312" w:hAnsiTheme="minorEastAsia" w:cs="仿宋_GB2312"/>
          <w:sz w:val="32"/>
          <w:szCs w:val="32"/>
        </w:rPr>
        <w:t>0%</w:t>
      </w:r>
      <w:r>
        <w:rPr>
          <w:rFonts w:ascii="仿宋_GB2312" w:eastAsia="仿宋_GB2312" w:hAnsiTheme="minorEastAsia" w:cs="仿宋_GB2312" w:hint="eastAsia"/>
          <w:sz w:val="32"/>
          <w:szCs w:val="32"/>
        </w:rPr>
        <w:t>+</w:t>
      </w:r>
      <w:r w:rsidRPr="00A648FB">
        <w:rPr>
          <w:rFonts w:ascii="仿宋_GB2312" w:eastAsia="仿宋_GB2312" w:hAnsiTheme="minorEastAsia" w:cs="仿宋_GB2312" w:hint="eastAsia"/>
          <w:sz w:val="32"/>
          <w:szCs w:val="32"/>
        </w:rPr>
        <w:t>学业成绩×</w:t>
      </w:r>
      <w:r>
        <w:rPr>
          <w:rFonts w:ascii="仿宋_GB2312" w:eastAsia="仿宋_GB2312" w:hAnsiTheme="minorEastAsia" w:cs="仿宋_GB2312" w:hint="eastAsia"/>
          <w:sz w:val="32"/>
          <w:szCs w:val="32"/>
        </w:rPr>
        <w:t>4</w:t>
      </w:r>
      <w:r w:rsidRPr="00A648FB">
        <w:rPr>
          <w:rFonts w:ascii="仿宋_GB2312" w:eastAsia="仿宋_GB2312" w:hAnsiTheme="minorEastAsia" w:cs="仿宋_GB2312" w:hint="eastAsia"/>
          <w:sz w:val="32"/>
          <w:szCs w:val="32"/>
        </w:rPr>
        <w:t>0%+科研潜质考核成绩×</w:t>
      </w:r>
      <w:r>
        <w:rPr>
          <w:rFonts w:ascii="仿宋_GB2312" w:eastAsia="仿宋_GB2312" w:hAnsiTheme="minorEastAsia" w:cs="仿宋_GB2312" w:hint="eastAsia"/>
          <w:sz w:val="32"/>
          <w:szCs w:val="32"/>
        </w:rPr>
        <w:t>5</w:t>
      </w:r>
      <w:r w:rsidRPr="00A648FB">
        <w:rPr>
          <w:rFonts w:ascii="仿宋_GB2312" w:eastAsia="仿宋_GB2312" w:hAnsiTheme="minorEastAsia" w:cs="仿宋_GB2312"/>
          <w:sz w:val="32"/>
          <w:szCs w:val="32"/>
        </w:rPr>
        <w:t>0%</w:t>
      </w:r>
    </w:p>
    <w:p w:rsidR="00A648FB" w:rsidRPr="00A648FB" w:rsidRDefault="00AC0E8B" w:rsidP="00A648FB">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sz w:val="32"/>
          <w:szCs w:val="32"/>
        </w:rPr>
        <w:t>第五条</w:t>
      </w:r>
      <w:r>
        <w:rPr>
          <w:rFonts w:ascii="仿宋_GB2312" w:eastAsia="仿宋_GB2312" w:hAnsiTheme="minorEastAsia" w:cs="仿宋_GB2312" w:hint="eastAsia"/>
          <w:sz w:val="32"/>
          <w:szCs w:val="32"/>
        </w:rPr>
        <w:t xml:space="preserve">  思想政治品德考核</w:t>
      </w:r>
      <w:r w:rsidRPr="00AC0E8B">
        <w:rPr>
          <w:rFonts w:ascii="仿宋_GB2312" w:eastAsia="仿宋_GB2312" w:hAnsiTheme="minorEastAsia" w:cs="仿宋_GB2312" w:hint="eastAsia"/>
          <w:sz w:val="32"/>
          <w:szCs w:val="32"/>
        </w:rPr>
        <w:t>满分为100分，由思政课成绩与综合测评德育成绩两部分组成，各占50%。其中，思政</w:t>
      </w:r>
      <w:r w:rsidRPr="00AC0E8B">
        <w:rPr>
          <w:rFonts w:ascii="仿宋_GB2312" w:eastAsia="仿宋_GB2312" w:hAnsiTheme="minorEastAsia" w:cs="仿宋_GB2312" w:hint="eastAsia"/>
          <w:sz w:val="32"/>
          <w:szCs w:val="32"/>
        </w:rPr>
        <w:lastRenderedPageBreak/>
        <w:t>课成绩为大学期间所有思政课成绩的加权平均分（满分100分）、综测德育成绩为各学年综合测评德育成绩的算术平均分。</w:t>
      </w:r>
    </w:p>
    <w:p w:rsidR="00E47EBE" w:rsidRPr="001F2CC0" w:rsidRDefault="00AC0E8B"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第六条  </w:t>
      </w:r>
      <w:r w:rsidR="001F2CC0">
        <w:rPr>
          <w:rFonts w:ascii="仿宋_GB2312" w:eastAsia="仿宋_GB2312" w:hAnsiTheme="minorEastAsia" w:cs="仿宋_GB2312" w:hint="eastAsia"/>
          <w:sz w:val="32"/>
          <w:szCs w:val="32"/>
        </w:rPr>
        <w:t>学业</w:t>
      </w:r>
      <w:r w:rsidR="00E47EBE" w:rsidRPr="001F2CC0">
        <w:rPr>
          <w:rFonts w:ascii="仿宋_GB2312" w:eastAsia="仿宋_GB2312" w:hAnsiTheme="minorEastAsia" w:cs="仿宋_GB2312" w:hint="eastAsia"/>
          <w:sz w:val="32"/>
          <w:szCs w:val="32"/>
        </w:rPr>
        <w:t>成绩</w:t>
      </w:r>
      <w:r>
        <w:rPr>
          <w:rFonts w:ascii="仿宋_GB2312" w:eastAsia="仿宋_GB2312" w:hAnsiTheme="minorEastAsia" w:cs="仿宋_GB2312" w:hint="eastAsia"/>
          <w:sz w:val="32"/>
          <w:szCs w:val="32"/>
        </w:rPr>
        <w:t>考核满分100分，</w:t>
      </w:r>
      <w:r w:rsidR="00E47EBE" w:rsidRPr="001F2CC0">
        <w:rPr>
          <w:rFonts w:ascii="仿宋_GB2312" w:eastAsia="仿宋_GB2312" w:hAnsiTheme="minorEastAsia" w:cs="仿宋_GB2312" w:hint="eastAsia"/>
          <w:sz w:val="32"/>
          <w:szCs w:val="32"/>
        </w:rPr>
        <w:t>学分成绩按照教务处的相关办法统一计算认定。</w:t>
      </w:r>
    </w:p>
    <w:p w:rsidR="001F3A58" w:rsidRDefault="00AC0E8B"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第七条  </w:t>
      </w:r>
      <w:r w:rsidR="00E47EBE" w:rsidRPr="001F2CC0">
        <w:rPr>
          <w:rFonts w:ascii="仿宋_GB2312" w:eastAsia="仿宋_GB2312" w:hAnsiTheme="minorEastAsia" w:cs="仿宋_GB2312" w:hint="eastAsia"/>
          <w:sz w:val="32"/>
          <w:szCs w:val="32"/>
        </w:rPr>
        <w:t>科研潜质</w:t>
      </w:r>
      <w:r>
        <w:rPr>
          <w:rFonts w:ascii="仿宋_GB2312" w:eastAsia="仿宋_GB2312" w:hAnsiTheme="minorEastAsia" w:cs="仿宋_GB2312" w:hint="eastAsia"/>
          <w:sz w:val="32"/>
          <w:szCs w:val="32"/>
        </w:rPr>
        <w:t>考核满分100分，</w:t>
      </w:r>
      <w:r w:rsidR="00E47EBE" w:rsidRPr="001F2CC0">
        <w:rPr>
          <w:rFonts w:ascii="仿宋_GB2312" w:eastAsia="仿宋_GB2312" w:hAnsiTheme="minorEastAsia" w:cs="仿宋_GB2312" w:hint="eastAsia"/>
          <w:sz w:val="32"/>
          <w:szCs w:val="32"/>
        </w:rPr>
        <w:t>包括</w:t>
      </w:r>
      <w:r w:rsidR="001F2CC0" w:rsidRPr="001F2CC0">
        <w:rPr>
          <w:rFonts w:ascii="仿宋_GB2312" w:eastAsia="仿宋_GB2312" w:hAnsiTheme="minorEastAsia" w:cs="仿宋_GB2312" w:hint="eastAsia"/>
          <w:sz w:val="32"/>
          <w:szCs w:val="32"/>
        </w:rPr>
        <w:t>科研潜质面试</w:t>
      </w:r>
      <w:r w:rsidR="00E47EBE" w:rsidRPr="001F2CC0">
        <w:rPr>
          <w:rFonts w:ascii="仿宋_GB2312" w:eastAsia="仿宋_GB2312" w:hAnsiTheme="minorEastAsia" w:cs="仿宋_GB2312" w:hint="eastAsia"/>
          <w:sz w:val="32"/>
          <w:szCs w:val="32"/>
        </w:rPr>
        <w:t>、</w:t>
      </w:r>
      <w:r w:rsidR="00D32985" w:rsidRPr="001F2CC0">
        <w:rPr>
          <w:rFonts w:ascii="仿宋_GB2312" w:eastAsia="仿宋_GB2312" w:hAnsiTheme="minorEastAsia" w:cs="仿宋_GB2312" w:hint="eastAsia"/>
          <w:sz w:val="32"/>
          <w:szCs w:val="32"/>
        </w:rPr>
        <w:t>实验</w:t>
      </w:r>
      <w:r w:rsidR="00E47EBE" w:rsidRPr="001F2CC0">
        <w:rPr>
          <w:rFonts w:ascii="仿宋_GB2312" w:eastAsia="仿宋_GB2312" w:hAnsiTheme="minorEastAsia" w:cs="仿宋_GB2312" w:hint="eastAsia"/>
          <w:sz w:val="32"/>
          <w:szCs w:val="32"/>
        </w:rPr>
        <w:t>技能</w:t>
      </w:r>
      <w:r w:rsidR="001F2CC0" w:rsidRPr="001F2CC0">
        <w:rPr>
          <w:rFonts w:ascii="仿宋_GB2312" w:eastAsia="仿宋_GB2312" w:hAnsiTheme="minorEastAsia" w:cs="仿宋_GB2312" w:hint="eastAsia"/>
          <w:sz w:val="32"/>
          <w:szCs w:val="32"/>
        </w:rPr>
        <w:t>笔试和科研潜质</w:t>
      </w:r>
      <w:r w:rsidR="007434AA" w:rsidRPr="001F2CC0">
        <w:rPr>
          <w:rFonts w:ascii="仿宋_GB2312" w:eastAsia="仿宋_GB2312" w:hAnsiTheme="minorEastAsia" w:cs="仿宋_GB2312" w:hint="eastAsia"/>
          <w:sz w:val="32"/>
          <w:szCs w:val="32"/>
        </w:rPr>
        <w:t>加分</w:t>
      </w:r>
      <w:r w:rsidR="00D32985" w:rsidRPr="001F2CC0">
        <w:rPr>
          <w:rFonts w:ascii="仿宋_GB2312" w:eastAsia="仿宋_GB2312" w:hAnsiTheme="minorEastAsia" w:cs="仿宋_GB2312" w:hint="eastAsia"/>
          <w:sz w:val="32"/>
          <w:szCs w:val="32"/>
        </w:rPr>
        <w:t>三</w:t>
      </w:r>
      <w:r w:rsidR="00E47EBE" w:rsidRPr="001F2CC0">
        <w:rPr>
          <w:rFonts w:ascii="仿宋_GB2312" w:eastAsia="仿宋_GB2312" w:hAnsiTheme="minorEastAsia" w:cs="仿宋_GB2312" w:hint="eastAsia"/>
          <w:sz w:val="32"/>
          <w:szCs w:val="32"/>
        </w:rPr>
        <w:t>部分。具体考核办法如下：</w:t>
      </w:r>
    </w:p>
    <w:p w:rsidR="00352CE9" w:rsidRPr="001F2CC0" w:rsidRDefault="00AC0E8B"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1.</w:t>
      </w:r>
      <w:r w:rsidR="001F3A58">
        <w:rPr>
          <w:rFonts w:ascii="仿宋_GB2312" w:eastAsia="仿宋_GB2312" w:hAnsiTheme="minorEastAsia" w:cs="仿宋_GB2312" w:hint="eastAsia"/>
          <w:sz w:val="32"/>
          <w:szCs w:val="32"/>
        </w:rPr>
        <w:t>科研潜质面试</w:t>
      </w:r>
      <w:r w:rsidR="00352CE9" w:rsidRPr="001F2CC0">
        <w:rPr>
          <w:rFonts w:ascii="仿宋_GB2312" w:eastAsia="仿宋_GB2312" w:hAnsiTheme="minorEastAsia" w:cs="仿宋_GB2312" w:hint="eastAsia"/>
          <w:sz w:val="32"/>
          <w:szCs w:val="32"/>
        </w:rPr>
        <w:t>（</w:t>
      </w:r>
      <w:r>
        <w:rPr>
          <w:rFonts w:ascii="仿宋_GB2312" w:eastAsia="仿宋_GB2312" w:hAnsiTheme="minorEastAsia" w:cs="仿宋_GB2312" w:hint="eastAsia"/>
          <w:sz w:val="32"/>
          <w:szCs w:val="32"/>
        </w:rPr>
        <w:t>50</w:t>
      </w:r>
      <w:r w:rsidR="00D32985" w:rsidRPr="001F2CC0">
        <w:rPr>
          <w:rFonts w:ascii="仿宋_GB2312" w:eastAsia="仿宋_GB2312" w:hAnsiTheme="minorEastAsia" w:cs="仿宋_GB2312" w:hint="eastAsia"/>
          <w:sz w:val="32"/>
          <w:szCs w:val="32"/>
        </w:rPr>
        <w:t>分）</w:t>
      </w:r>
    </w:p>
    <w:p w:rsidR="001F3A58" w:rsidRDefault="007434AA" w:rsidP="00D00D84">
      <w:pPr>
        <w:spacing w:line="600" w:lineRule="exact"/>
        <w:ind w:firstLineChars="200" w:firstLine="640"/>
        <w:jc w:val="left"/>
        <w:rPr>
          <w:rFonts w:ascii="仿宋_GB2312" w:eastAsia="仿宋_GB2312" w:hAnsiTheme="minorEastAsia" w:cs="仿宋_GB2312"/>
          <w:sz w:val="32"/>
          <w:szCs w:val="32"/>
        </w:rPr>
      </w:pPr>
      <w:r w:rsidRPr="001F2CC0">
        <w:rPr>
          <w:rFonts w:ascii="仿宋_GB2312" w:eastAsia="仿宋_GB2312" w:hAnsiTheme="minorEastAsia" w:cs="仿宋_GB2312" w:hint="eastAsia"/>
          <w:sz w:val="32"/>
          <w:szCs w:val="32"/>
        </w:rPr>
        <w:t>由推免生面试小组进行面试打分，主要考核外语</w:t>
      </w:r>
      <w:r w:rsidR="001F3A58">
        <w:rPr>
          <w:rFonts w:ascii="仿宋_GB2312" w:eastAsia="仿宋_GB2312" w:hAnsiTheme="minorEastAsia" w:cs="仿宋_GB2312" w:hint="eastAsia"/>
          <w:sz w:val="32"/>
          <w:szCs w:val="32"/>
        </w:rPr>
        <w:t>表达能力</w:t>
      </w:r>
      <w:r w:rsidRPr="001F2CC0">
        <w:rPr>
          <w:rFonts w:ascii="仿宋_GB2312" w:eastAsia="仿宋_GB2312" w:hAnsiTheme="minorEastAsia" w:cs="仿宋_GB2312" w:hint="eastAsia"/>
          <w:sz w:val="32"/>
          <w:szCs w:val="32"/>
        </w:rPr>
        <w:t>、文献阅读能力、</w:t>
      </w:r>
      <w:r w:rsidR="003A5C21">
        <w:rPr>
          <w:rFonts w:ascii="仿宋_GB2312" w:eastAsia="仿宋_GB2312" w:hAnsiTheme="minorEastAsia" w:cs="仿宋_GB2312" w:hint="eastAsia"/>
          <w:sz w:val="32"/>
          <w:szCs w:val="32"/>
        </w:rPr>
        <w:t>专业知识、</w:t>
      </w:r>
      <w:r w:rsidR="001F3A58">
        <w:rPr>
          <w:rFonts w:ascii="仿宋_GB2312" w:eastAsia="仿宋_GB2312" w:hAnsiTheme="minorEastAsia" w:cs="仿宋_GB2312" w:hint="eastAsia"/>
          <w:sz w:val="32"/>
          <w:szCs w:val="32"/>
        </w:rPr>
        <w:t>创新能力、科研水平</w:t>
      </w:r>
      <w:r w:rsidRPr="001F2CC0">
        <w:rPr>
          <w:rFonts w:ascii="仿宋_GB2312" w:eastAsia="仿宋_GB2312" w:hAnsiTheme="minorEastAsia" w:cs="仿宋_GB2312" w:hint="eastAsia"/>
          <w:sz w:val="32"/>
          <w:szCs w:val="32"/>
        </w:rPr>
        <w:t>等方面</w:t>
      </w:r>
      <w:r w:rsidR="00C45FAC">
        <w:rPr>
          <w:rFonts w:ascii="仿宋_GB2312" w:eastAsia="仿宋_GB2312" w:hAnsiTheme="minorEastAsia" w:cs="仿宋_GB2312" w:hint="eastAsia"/>
          <w:sz w:val="32"/>
          <w:szCs w:val="32"/>
        </w:rPr>
        <w:t>；</w:t>
      </w:r>
    </w:p>
    <w:p w:rsidR="001F3A58" w:rsidRDefault="00AC0E8B" w:rsidP="00D00D84">
      <w:pPr>
        <w:spacing w:line="600" w:lineRule="exact"/>
        <w:ind w:firstLineChars="200" w:firstLine="640"/>
        <w:jc w:val="left"/>
        <w:rPr>
          <w:rFonts w:ascii="仿宋_GB2312" w:eastAsia="仿宋_GB2312" w:hAnsiTheme="minorEastAsia" w:cs="仿宋_GB2312"/>
          <w:color w:val="000000"/>
          <w:sz w:val="32"/>
          <w:szCs w:val="32"/>
        </w:rPr>
      </w:pPr>
      <w:r>
        <w:rPr>
          <w:rFonts w:ascii="仿宋_GB2312" w:eastAsia="仿宋_GB2312" w:hAnsiTheme="minorEastAsia" w:cs="仿宋_GB2312" w:hint="eastAsia"/>
          <w:color w:val="000000"/>
          <w:sz w:val="32"/>
          <w:szCs w:val="32"/>
        </w:rPr>
        <w:t>2.</w:t>
      </w:r>
      <w:r w:rsidR="00D32985" w:rsidRPr="001F2CC0">
        <w:rPr>
          <w:rFonts w:ascii="仿宋_GB2312" w:eastAsia="仿宋_GB2312" w:hAnsiTheme="minorEastAsia" w:cs="仿宋_GB2312" w:hint="eastAsia"/>
          <w:color w:val="000000"/>
          <w:sz w:val="32"/>
          <w:szCs w:val="32"/>
        </w:rPr>
        <w:t>实验技能</w:t>
      </w:r>
      <w:r w:rsidR="00600B8F">
        <w:rPr>
          <w:rFonts w:ascii="仿宋_GB2312" w:eastAsia="仿宋_GB2312" w:hAnsiTheme="minorEastAsia" w:cs="仿宋_GB2312" w:hint="eastAsia"/>
          <w:color w:val="000000"/>
          <w:sz w:val="32"/>
          <w:szCs w:val="32"/>
        </w:rPr>
        <w:t>考核</w:t>
      </w:r>
      <w:r w:rsidR="00D32985" w:rsidRPr="001F2CC0">
        <w:rPr>
          <w:rFonts w:ascii="仿宋_GB2312" w:eastAsia="仿宋_GB2312" w:hAnsiTheme="minorEastAsia" w:cs="仿宋_GB2312" w:hint="eastAsia"/>
          <w:color w:val="000000"/>
          <w:sz w:val="32"/>
          <w:szCs w:val="32"/>
        </w:rPr>
        <w:t>（</w:t>
      </w:r>
      <w:r>
        <w:rPr>
          <w:rFonts w:ascii="仿宋_GB2312" w:eastAsia="仿宋_GB2312" w:hAnsiTheme="minorEastAsia" w:cs="仿宋_GB2312" w:hint="eastAsia"/>
          <w:color w:val="000000"/>
          <w:sz w:val="32"/>
          <w:szCs w:val="32"/>
        </w:rPr>
        <w:t>30</w:t>
      </w:r>
      <w:r w:rsidR="00D32985" w:rsidRPr="001F2CC0">
        <w:rPr>
          <w:rFonts w:ascii="仿宋_GB2312" w:eastAsia="仿宋_GB2312" w:hAnsiTheme="minorEastAsia" w:cs="仿宋_GB2312" w:hint="eastAsia"/>
          <w:color w:val="000000"/>
          <w:sz w:val="32"/>
          <w:szCs w:val="32"/>
        </w:rPr>
        <w:t>分）</w:t>
      </w:r>
    </w:p>
    <w:p w:rsidR="00D32985" w:rsidRPr="001F2CC0" w:rsidRDefault="001F3A58" w:rsidP="00D00D84">
      <w:pPr>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color w:val="000000"/>
          <w:sz w:val="32"/>
          <w:szCs w:val="32"/>
        </w:rPr>
        <w:t>通过</w:t>
      </w:r>
      <w:r w:rsidR="007537EF">
        <w:rPr>
          <w:rFonts w:ascii="仿宋_GB2312" w:eastAsia="仿宋_GB2312" w:hAnsiTheme="minorEastAsia" w:cs="仿宋_GB2312" w:hint="eastAsia"/>
          <w:color w:val="000000"/>
          <w:sz w:val="32"/>
          <w:szCs w:val="32"/>
        </w:rPr>
        <w:t>笔试</w:t>
      </w:r>
      <w:r w:rsidR="00D32985" w:rsidRPr="001F2CC0">
        <w:rPr>
          <w:rFonts w:ascii="仿宋_GB2312" w:eastAsia="仿宋_GB2312" w:hAnsiTheme="minorEastAsia" w:cs="仿宋_GB2312" w:hint="eastAsia"/>
          <w:sz w:val="32"/>
          <w:szCs w:val="32"/>
        </w:rPr>
        <w:t>对学生的</w:t>
      </w:r>
      <w:r>
        <w:rPr>
          <w:rFonts w:ascii="仿宋_GB2312" w:eastAsia="仿宋_GB2312" w:hAnsiTheme="minorEastAsia" w:cs="仿宋_GB2312" w:hint="eastAsia"/>
          <w:sz w:val="32"/>
          <w:szCs w:val="32"/>
        </w:rPr>
        <w:t>科研</w:t>
      </w:r>
      <w:r w:rsidR="00D32985" w:rsidRPr="001F2CC0">
        <w:rPr>
          <w:rFonts w:ascii="仿宋_GB2312" w:eastAsia="仿宋_GB2312" w:hAnsiTheme="minorEastAsia" w:cs="仿宋_GB2312" w:hint="eastAsia"/>
          <w:sz w:val="32"/>
          <w:szCs w:val="32"/>
        </w:rPr>
        <w:t>实验</w:t>
      </w:r>
      <w:r w:rsidR="003A5C21">
        <w:rPr>
          <w:rFonts w:ascii="仿宋_GB2312" w:eastAsia="仿宋_GB2312" w:hAnsiTheme="minorEastAsia" w:cs="仿宋_GB2312" w:hint="eastAsia"/>
          <w:sz w:val="32"/>
          <w:szCs w:val="32"/>
        </w:rPr>
        <w:t>基础知识和</w:t>
      </w:r>
      <w:r w:rsidR="00D32985" w:rsidRPr="001F2CC0">
        <w:rPr>
          <w:rFonts w:ascii="仿宋_GB2312" w:eastAsia="仿宋_GB2312" w:hAnsiTheme="minorEastAsia" w:cs="仿宋_GB2312" w:hint="eastAsia"/>
          <w:sz w:val="32"/>
          <w:szCs w:val="32"/>
        </w:rPr>
        <w:t>操作</w:t>
      </w:r>
      <w:r w:rsidR="00600B8F">
        <w:rPr>
          <w:rFonts w:ascii="仿宋_GB2312" w:eastAsia="仿宋_GB2312" w:hAnsiTheme="minorEastAsia" w:cs="仿宋_GB2312" w:hint="eastAsia"/>
          <w:sz w:val="32"/>
          <w:szCs w:val="32"/>
        </w:rPr>
        <w:t>规程</w:t>
      </w:r>
      <w:r w:rsidR="00D32985" w:rsidRPr="001F2CC0">
        <w:rPr>
          <w:rFonts w:ascii="仿宋_GB2312" w:eastAsia="仿宋_GB2312" w:hAnsiTheme="minorEastAsia" w:cs="仿宋_GB2312" w:hint="eastAsia"/>
          <w:sz w:val="32"/>
          <w:szCs w:val="32"/>
        </w:rPr>
        <w:t>进行全面的考核</w:t>
      </w:r>
      <w:r w:rsidR="00C45FAC">
        <w:rPr>
          <w:rFonts w:ascii="仿宋_GB2312" w:eastAsia="仿宋_GB2312" w:hAnsiTheme="minorEastAsia" w:cs="仿宋_GB2312" w:hint="eastAsia"/>
          <w:sz w:val="32"/>
          <w:szCs w:val="32"/>
        </w:rPr>
        <w:t>；</w:t>
      </w:r>
    </w:p>
    <w:p w:rsidR="009220C1" w:rsidRPr="001F2CC0" w:rsidRDefault="00AC0E8B"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w:t>
      </w:r>
      <w:r w:rsidR="001F3A58">
        <w:rPr>
          <w:rFonts w:ascii="仿宋_GB2312" w:eastAsia="仿宋_GB2312" w:hAnsiTheme="minorEastAsia" w:cs="仿宋_GB2312" w:hint="eastAsia"/>
          <w:sz w:val="32"/>
          <w:szCs w:val="32"/>
        </w:rPr>
        <w:t>科研潜质加分</w:t>
      </w:r>
      <w:r w:rsidR="009220C1" w:rsidRPr="001F2CC0">
        <w:rPr>
          <w:rFonts w:ascii="仿宋_GB2312" w:eastAsia="仿宋_GB2312" w:hAnsiTheme="minorEastAsia" w:cs="仿宋_GB2312" w:hint="eastAsia"/>
          <w:sz w:val="32"/>
          <w:szCs w:val="32"/>
        </w:rPr>
        <w:t>（</w:t>
      </w:r>
      <w:r>
        <w:rPr>
          <w:rFonts w:ascii="仿宋_GB2312" w:eastAsia="仿宋_GB2312" w:hAnsiTheme="minorEastAsia" w:cs="仿宋_GB2312" w:hint="eastAsia"/>
          <w:sz w:val="32"/>
          <w:szCs w:val="32"/>
        </w:rPr>
        <w:t>20</w:t>
      </w:r>
      <w:r w:rsidR="009220C1" w:rsidRPr="001F2CC0">
        <w:rPr>
          <w:rFonts w:ascii="仿宋_GB2312" w:eastAsia="仿宋_GB2312" w:hAnsiTheme="minorEastAsia" w:cs="仿宋_GB2312" w:hint="eastAsia"/>
          <w:sz w:val="32"/>
          <w:szCs w:val="32"/>
        </w:rPr>
        <w:t>分）</w:t>
      </w:r>
    </w:p>
    <w:p w:rsidR="00BB115E" w:rsidRDefault="00D32985" w:rsidP="00D00D84">
      <w:pPr>
        <w:spacing w:line="600" w:lineRule="exact"/>
        <w:ind w:firstLineChars="200" w:firstLine="640"/>
        <w:rPr>
          <w:rFonts w:ascii="仿宋_GB2312" w:eastAsia="仿宋_GB2312" w:hAnsiTheme="minorEastAsia" w:cs="仿宋_GB2312"/>
          <w:sz w:val="32"/>
          <w:szCs w:val="32"/>
        </w:rPr>
      </w:pPr>
      <w:r w:rsidRPr="001F3A58">
        <w:rPr>
          <w:rFonts w:ascii="仿宋_GB2312" w:eastAsia="仿宋_GB2312" w:hAnsiTheme="minorEastAsia" w:cs="仿宋_GB2312"/>
          <w:sz w:val="32"/>
          <w:szCs w:val="32"/>
        </w:rPr>
        <w:t>综合</w:t>
      </w:r>
      <w:proofErr w:type="gramStart"/>
      <w:r w:rsidRPr="001F3A58">
        <w:rPr>
          <w:rFonts w:ascii="仿宋_GB2312" w:eastAsia="仿宋_GB2312" w:hAnsiTheme="minorEastAsia" w:cs="仿宋_GB2312"/>
          <w:sz w:val="32"/>
          <w:szCs w:val="32"/>
        </w:rPr>
        <w:t>考量</w:t>
      </w:r>
      <w:proofErr w:type="gramEnd"/>
      <w:r w:rsidRPr="001F3A58">
        <w:rPr>
          <w:rFonts w:ascii="仿宋_GB2312" w:eastAsia="仿宋_GB2312" w:hAnsiTheme="minorEastAsia" w:cs="仿宋_GB2312"/>
          <w:sz w:val="32"/>
          <w:szCs w:val="32"/>
        </w:rPr>
        <w:t>学生科研</w:t>
      </w:r>
      <w:r w:rsidR="001F3A58">
        <w:rPr>
          <w:rFonts w:ascii="仿宋_GB2312" w:eastAsia="仿宋_GB2312" w:hAnsiTheme="minorEastAsia" w:cs="仿宋_GB2312" w:hint="eastAsia"/>
          <w:sz w:val="32"/>
          <w:szCs w:val="32"/>
        </w:rPr>
        <w:t>基本</w:t>
      </w:r>
      <w:r w:rsidR="001F3A58">
        <w:rPr>
          <w:rFonts w:ascii="仿宋_GB2312" w:eastAsia="仿宋_GB2312" w:hAnsiTheme="minorEastAsia" w:cs="仿宋_GB2312"/>
          <w:sz w:val="32"/>
          <w:szCs w:val="32"/>
        </w:rPr>
        <w:t>素养</w:t>
      </w:r>
      <w:r w:rsidRPr="001F3A58">
        <w:rPr>
          <w:rFonts w:ascii="仿宋_GB2312" w:eastAsia="仿宋_GB2312" w:hAnsiTheme="minorEastAsia" w:cs="仿宋_GB2312"/>
          <w:sz w:val="32"/>
          <w:szCs w:val="32"/>
        </w:rPr>
        <w:t>，主要包括外语水平、</w:t>
      </w:r>
      <w:r w:rsidRPr="001F3A58">
        <w:rPr>
          <w:rFonts w:ascii="仿宋_GB2312" w:eastAsia="仿宋_GB2312" w:hAnsiTheme="minorEastAsia" w:cs="仿宋_GB2312" w:hint="eastAsia"/>
          <w:sz w:val="32"/>
          <w:szCs w:val="32"/>
        </w:rPr>
        <w:t>科技竞赛、学术研究以及发明及专利</w:t>
      </w:r>
      <w:r w:rsidRPr="001F3A58">
        <w:rPr>
          <w:rFonts w:ascii="仿宋_GB2312" w:eastAsia="仿宋_GB2312" w:hAnsiTheme="minorEastAsia" w:cs="仿宋_GB2312"/>
          <w:sz w:val="32"/>
          <w:szCs w:val="32"/>
        </w:rPr>
        <w:t>，具体加分内容见附件。</w:t>
      </w:r>
    </w:p>
    <w:p w:rsidR="00CF1CDB" w:rsidRPr="00CF1CDB" w:rsidRDefault="00CF1CDB" w:rsidP="00CF1CDB">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第八条  </w:t>
      </w:r>
      <w:r w:rsidRPr="00CF1CDB">
        <w:rPr>
          <w:rFonts w:ascii="仿宋_GB2312" w:eastAsia="仿宋_GB2312" w:hAnsiTheme="minorEastAsia" w:cs="仿宋_GB2312" w:hint="eastAsia"/>
          <w:sz w:val="32"/>
          <w:szCs w:val="32"/>
        </w:rPr>
        <w:t>推免生遴选工作小组按照总成绩由高到低排名，并依据推荐指标数确定具有推荐资格学生</w:t>
      </w:r>
      <w:bookmarkStart w:id="0" w:name="_GoBack"/>
      <w:bookmarkEnd w:id="0"/>
      <w:r w:rsidRPr="00CF1CDB">
        <w:rPr>
          <w:rFonts w:ascii="仿宋_GB2312" w:eastAsia="仿宋_GB2312" w:hAnsiTheme="minorEastAsia" w:cs="仿宋_GB2312" w:hint="eastAsia"/>
          <w:sz w:val="32"/>
          <w:szCs w:val="32"/>
        </w:rPr>
        <w:t>名单。</w:t>
      </w:r>
    </w:p>
    <w:p w:rsidR="00AA57EC" w:rsidRPr="001F3A58" w:rsidRDefault="00677BF8" w:rsidP="00677BF8">
      <w:pPr>
        <w:spacing w:line="600" w:lineRule="exact"/>
        <w:jc w:val="center"/>
        <w:rPr>
          <w:rFonts w:ascii="黑体" w:eastAsia="黑体" w:hAnsi="黑体" w:cs="仿宋_GB2312"/>
          <w:b/>
          <w:sz w:val="32"/>
          <w:szCs w:val="32"/>
        </w:rPr>
      </w:pPr>
      <w:r>
        <w:rPr>
          <w:rFonts w:ascii="黑体" w:eastAsia="黑体" w:hAnsi="黑体" w:cs="仿宋_GB2312" w:hint="eastAsia"/>
          <w:color w:val="000000"/>
          <w:sz w:val="32"/>
          <w:szCs w:val="32"/>
        </w:rPr>
        <w:t xml:space="preserve">第五章 </w:t>
      </w:r>
      <w:r w:rsidR="00AA57EC" w:rsidRPr="001F3A58">
        <w:rPr>
          <w:rFonts w:ascii="黑体" w:eastAsia="黑体" w:hAnsi="黑体" w:cs="仿宋_GB2312" w:hint="eastAsia"/>
          <w:color w:val="000000"/>
          <w:sz w:val="32"/>
          <w:szCs w:val="32"/>
        </w:rPr>
        <w:t>指标分配</w:t>
      </w:r>
    </w:p>
    <w:p w:rsidR="00A436E5" w:rsidRDefault="00F12245"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第九条  </w:t>
      </w:r>
      <w:r w:rsidR="00FC1FEC" w:rsidRPr="001F3A58">
        <w:rPr>
          <w:rFonts w:ascii="仿宋_GB2312" w:eastAsia="仿宋_GB2312" w:hAnsiTheme="minorEastAsia" w:cs="仿宋_GB2312" w:hint="eastAsia"/>
          <w:sz w:val="32"/>
          <w:szCs w:val="32"/>
        </w:rPr>
        <w:t>学院推免生指标包括</w:t>
      </w:r>
      <w:r w:rsidR="001F3A58">
        <w:rPr>
          <w:rFonts w:ascii="仿宋_GB2312" w:eastAsia="仿宋_GB2312" w:hAnsiTheme="minorEastAsia" w:cs="仿宋_GB2312" w:hint="eastAsia"/>
          <w:sz w:val="32"/>
          <w:szCs w:val="32"/>
        </w:rPr>
        <w:t>：</w:t>
      </w:r>
      <w:r w:rsidR="00A636E9" w:rsidRPr="001F3A58">
        <w:rPr>
          <w:rFonts w:ascii="仿宋_GB2312" w:eastAsia="仿宋_GB2312" w:hAnsiTheme="minorEastAsia" w:cs="仿宋_GB2312" w:hint="eastAsia"/>
          <w:sz w:val="32"/>
          <w:szCs w:val="32"/>
        </w:rPr>
        <w:t>普通推免</w:t>
      </w:r>
      <w:r w:rsidR="00FC1FEC" w:rsidRPr="001F3A58">
        <w:rPr>
          <w:rFonts w:ascii="仿宋_GB2312" w:eastAsia="仿宋_GB2312" w:hAnsiTheme="minorEastAsia" w:cs="仿宋_GB2312" w:hint="eastAsia"/>
          <w:sz w:val="32"/>
          <w:szCs w:val="32"/>
        </w:rPr>
        <w:t>生指标</w:t>
      </w:r>
      <w:r w:rsidR="001F3A58">
        <w:rPr>
          <w:rFonts w:ascii="仿宋_GB2312" w:eastAsia="仿宋_GB2312" w:hAnsiTheme="minorEastAsia" w:cs="仿宋_GB2312" w:hint="eastAsia"/>
          <w:sz w:val="32"/>
          <w:szCs w:val="32"/>
        </w:rPr>
        <w:t>、</w:t>
      </w:r>
      <w:r w:rsidR="00FC1FEC" w:rsidRPr="001F3A58">
        <w:rPr>
          <w:rFonts w:ascii="仿宋_GB2312" w:eastAsia="仿宋_GB2312" w:hAnsiTheme="minorEastAsia" w:cs="仿宋_GB2312" w:hint="eastAsia"/>
          <w:sz w:val="32"/>
          <w:szCs w:val="32"/>
        </w:rPr>
        <w:t>“双一流</w:t>
      </w:r>
      <w:r w:rsidR="00A636E9" w:rsidRPr="001F3A58">
        <w:rPr>
          <w:rFonts w:ascii="仿宋_GB2312" w:eastAsia="仿宋_GB2312" w:hAnsiTheme="minorEastAsia" w:cs="仿宋_GB2312" w:hint="eastAsia"/>
          <w:sz w:val="32"/>
          <w:szCs w:val="32"/>
        </w:rPr>
        <w:t>”</w:t>
      </w:r>
      <w:r w:rsidR="00FC1FEC" w:rsidRPr="001F3A58">
        <w:rPr>
          <w:rFonts w:ascii="仿宋_GB2312" w:eastAsia="仿宋_GB2312" w:hAnsiTheme="minorEastAsia" w:cs="仿宋_GB2312" w:hint="eastAsia"/>
          <w:sz w:val="32"/>
          <w:szCs w:val="32"/>
        </w:rPr>
        <w:t>学科建设</w:t>
      </w:r>
      <w:proofErr w:type="gramStart"/>
      <w:r w:rsidR="00FC1FEC" w:rsidRPr="001F3A58">
        <w:rPr>
          <w:rFonts w:ascii="仿宋_GB2312" w:eastAsia="仿宋_GB2312" w:hAnsiTheme="minorEastAsia" w:cs="仿宋_GB2312" w:hint="eastAsia"/>
          <w:sz w:val="32"/>
          <w:szCs w:val="32"/>
        </w:rPr>
        <w:t>群推免指标</w:t>
      </w:r>
      <w:proofErr w:type="gramEnd"/>
      <w:r w:rsidR="00B32C41">
        <w:rPr>
          <w:rFonts w:ascii="仿宋_GB2312" w:eastAsia="仿宋_GB2312" w:hAnsiTheme="minorEastAsia" w:cs="仿宋_GB2312" w:hint="eastAsia"/>
          <w:sz w:val="32"/>
          <w:szCs w:val="32"/>
        </w:rPr>
        <w:t>。</w:t>
      </w:r>
      <w:r w:rsidR="00677BF8" w:rsidRPr="00677BF8">
        <w:rPr>
          <w:rFonts w:ascii="仿宋_GB2312" w:eastAsia="仿宋_GB2312" w:hAnsiTheme="minorEastAsia" w:cs="仿宋_GB2312" w:hint="eastAsia"/>
          <w:sz w:val="32"/>
          <w:szCs w:val="32"/>
        </w:rPr>
        <w:t>直属师范大学补偿计划</w:t>
      </w:r>
      <w:r w:rsidR="00B32C41">
        <w:rPr>
          <w:rFonts w:ascii="仿宋_GB2312" w:eastAsia="仿宋_GB2312" w:hAnsiTheme="minorEastAsia" w:cs="仿宋_GB2312" w:hint="eastAsia"/>
          <w:sz w:val="32"/>
          <w:szCs w:val="32"/>
        </w:rPr>
        <w:t>、</w:t>
      </w:r>
      <w:r w:rsidRPr="00F12245">
        <w:rPr>
          <w:rFonts w:ascii="仿宋_GB2312" w:eastAsia="仿宋_GB2312" w:hAnsiTheme="minorEastAsia" w:cs="仿宋_GB2312" w:hint="eastAsia"/>
          <w:sz w:val="32"/>
          <w:szCs w:val="32"/>
        </w:rPr>
        <w:t>学术特长生、“2+3”辅导员</w:t>
      </w:r>
      <w:r>
        <w:rPr>
          <w:rFonts w:ascii="仿宋_GB2312" w:eastAsia="仿宋_GB2312" w:hAnsiTheme="minorEastAsia" w:cs="仿宋_GB2312" w:hint="eastAsia"/>
          <w:sz w:val="32"/>
          <w:szCs w:val="32"/>
        </w:rPr>
        <w:t>、</w:t>
      </w:r>
      <w:r w:rsidRPr="00F12245">
        <w:rPr>
          <w:rFonts w:ascii="仿宋_GB2312" w:eastAsia="仿宋_GB2312" w:hAnsiTheme="minorEastAsia" w:cs="仿宋_GB2312" w:hint="eastAsia"/>
          <w:sz w:val="32"/>
          <w:szCs w:val="32"/>
        </w:rPr>
        <w:t>研究生支教团</w:t>
      </w:r>
      <w:r>
        <w:rPr>
          <w:rFonts w:ascii="仿宋_GB2312" w:eastAsia="仿宋_GB2312" w:hAnsiTheme="minorEastAsia" w:cs="仿宋_GB2312" w:hint="eastAsia"/>
          <w:sz w:val="32"/>
          <w:szCs w:val="32"/>
        </w:rPr>
        <w:t>等专项计划</w:t>
      </w:r>
      <w:r w:rsidRPr="00F12245">
        <w:rPr>
          <w:rFonts w:ascii="仿宋_GB2312" w:eastAsia="仿宋_GB2312" w:hAnsiTheme="minorEastAsia" w:cs="仿宋_GB2312" w:hint="eastAsia"/>
          <w:sz w:val="32"/>
          <w:szCs w:val="32"/>
        </w:rPr>
        <w:t>按照</w:t>
      </w:r>
      <w:r>
        <w:rPr>
          <w:rFonts w:ascii="仿宋_GB2312" w:eastAsia="仿宋_GB2312" w:hAnsiTheme="minorEastAsia" w:cs="仿宋_GB2312" w:hint="eastAsia"/>
          <w:sz w:val="32"/>
          <w:szCs w:val="32"/>
        </w:rPr>
        <w:t>学校</w:t>
      </w:r>
      <w:r w:rsidRPr="00F12245">
        <w:rPr>
          <w:rFonts w:ascii="仿宋_GB2312" w:eastAsia="仿宋_GB2312" w:hAnsiTheme="minorEastAsia" w:cs="仿宋_GB2312" w:hint="eastAsia"/>
          <w:sz w:val="32"/>
          <w:szCs w:val="32"/>
        </w:rPr>
        <w:t>相关办法单列推荐指标。</w:t>
      </w:r>
    </w:p>
    <w:p w:rsidR="00AA57EC" w:rsidRPr="00C45FAC" w:rsidRDefault="00F12245" w:rsidP="00C45FAC">
      <w:pPr>
        <w:spacing w:line="600" w:lineRule="exact"/>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lastRenderedPageBreak/>
        <w:t xml:space="preserve">第十条  </w:t>
      </w:r>
      <w:r w:rsidR="00AA57EC" w:rsidRPr="001F3A58">
        <w:rPr>
          <w:rFonts w:ascii="仿宋_GB2312" w:eastAsia="仿宋_GB2312" w:hAnsi="黑体" w:cs="仿宋_GB2312" w:hint="eastAsia"/>
          <w:color w:val="000000"/>
          <w:sz w:val="32"/>
          <w:szCs w:val="32"/>
        </w:rPr>
        <w:t>按照</w:t>
      </w:r>
      <w:r w:rsidR="009F49D0" w:rsidRPr="001F3A58">
        <w:rPr>
          <w:rFonts w:ascii="仿宋_GB2312" w:eastAsia="仿宋_GB2312" w:hAnsi="黑体" w:cs="仿宋_GB2312" w:hint="eastAsia"/>
          <w:color w:val="000000"/>
          <w:sz w:val="32"/>
          <w:szCs w:val="32"/>
        </w:rPr>
        <w:t>当年</w:t>
      </w:r>
      <w:r w:rsidR="00AA57EC" w:rsidRPr="001F3A58">
        <w:rPr>
          <w:rFonts w:ascii="仿宋_GB2312" w:eastAsia="仿宋_GB2312" w:hAnsi="黑体" w:cs="仿宋_GB2312" w:hint="eastAsia"/>
          <w:color w:val="000000"/>
          <w:sz w:val="32"/>
          <w:szCs w:val="32"/>
        </w:rPr>
        <w:t>学校分配的指标总数，各专业推免生指标分配办法如下：</w:t>
      </w:r>
      <w:r w:rsidR="00A636E9" w:rsidRPr="001F3A58">
        <w:rPr>
          <w:rFonts w:ascii="仿宋_GB2312" w:eastAsia="仿宋_GB2312" w:hAnsi="黑体" w:cs="仿宋_GB2312" w:hint="eastAsia"/>
          <w:color w:val="000000"/>
          <w:sz w:val="32"/>
          <w:szCs w:val="32"/>
        </w:rPr>
        <w:t>各</w:t>
      </w:r>
      <w:r w:rsidR="00AA57EC" w:rsidRPr="001F3A58">
        <w:rPr>
          <w:rFonts w:ascii="仿宋_GB2312" w:eastAsia="仿宋_GB2312" w:hAnsi="黑体" w:cs="仿宋_GB2312" w:hint="eastAsia"/>
          <w:color w:val="000000"/>
          <w:sz w:val="32"/>
          <w:szCs w:val="32"/>
        </w:rPr>
        <w:t>专业推免生指标=[专业应届本科毕业生人数/学院应届本科毕业生总人数] ×学院推免生指标</w:t>
      </w:r>
      <w:r w:rsidR="00C45FAC">
        <w:rPr>
          <w:rFonts w:ascii="仿宋_GB2312" w:eastAsia="仿宋_GB2312" w:hAnsi="黑体" w:cs="仿宋_GB2312" w:hint="eastAsia"/>
          <w:color w:val="000000"/>
          <w:sz w:val="32"/>
          <w:szCs w:val="32"/>
        </w:rPr>
        <w:t>。</w:t>
      </w:r>
    </w:p>
    <w:p w:rsidR="00515785" w:rsidRPr="00AD6823" w:rsidRDefault="00C45FAC" w:rsidP="00C45FAC">
      <w:pPr>
        <w:spacing w:line="600" w:lineRule="exact"/>
        <w:jc w:val="center"/>
        <w:rPr>
          <w:rFonts w:ascii="黑体" w:eastAsia="黑体" w:hAnsi="黑体"/>
          <w:color w:val="000000"/>
          <w:sz w:val="32"/>
          <w:szCs w:val="32"/>
        </w:rPr>
      </w:pPr>
      <w:r>
        <w:rPr>
          <w:rFonts w:ascii="黑体" w:eastAsia="黑体" w:hAnsi="黑体" w:cs="黑体" w:hint="eastAsia"/>
          <w:color w:val="000000"/>
          <w:sz w:val="32"/>
          <w:szCs w:val="32"/>
        </w:rPr>
        <w:t xml:space="preserve">第六章 </w:t>
      </w:r>
      <w:r w:rsidR="00515785" w:rsidRPr="00AD6823">
        <w:rPr>
          <w:rFonts w:ascii="黑体" w:eastAsia="黑体" w:hAnsi="黑体" w:cs="黑体" w:hint="eastAsia"/>
          <w:color w:val="000000"/>
          <w:sz w:val="32"/>
          <w:szCs w:val="32"/>
        </w:rPr>
        <w:t>组织实施</w:t>
      </w:r>
    </w:p>
    <w:p w:rsidR="00515785" w:rsidRPr="00A436E5" w:rsidRDefault="00C45FAC" w:rsidP="00D00D84">
      <w:pPr>
        <w:adjustRightInd w:val="0"/>
        <w:spacing w:line="600" w:lineRule="exact"/>
        <w:ind w:firstLineChars="200" w:firstLine="640"/>
        <w:jc w:val="left"/>
        <w:rPr>
          <w:rFonts w:ascii="仿宋_GB2312" w:eastAsia="仿宋_GB2312" w:hAnsiTheme="minorEastAsia" w:cs="仿宋_GB2312"/>
          <w:color w:val="000000"/>
          <w:sz w:val="32"/>
          <w:szCs w:val="32"/>
        </w:rPr>
      </w:pPr>
      <w:r>
        <w:rPr>
          <w:rFonts w:ascii="仿宋_GB2312" w:eastAsia="仿宋_GB2312" w:hAnsiTheme="minorEastAsia" w:cs="仿宋_GB2312" w:hint="eastAsia"/>
          <w:color w:val="000000"/>
          <w:sz w:val="32"/>
          <w:szCs w:val="32"/>
        </w:rPr>
        <w:t xml:space="preserve">第十一条  </w:t>
      </w:r>
      <w:r w:rsidR="00690D94" w:rsidRPr="00A436E5">
        <w:rPr>
          <w:rFonts w:ascii="仿宋_GB2312" w:eastAsia="仿宋_GB2312" w:hAnsiTheme="minorEastAsia" w:cs="仿宋_GB2312" w:hint="eastAsia"/>
          <w:color w:val="000000"/>
          <w:sz w:val="32"/>
          <w:szCs w:val="32"/>
        </w:rPr>
        <w:t>工作程序</w:t>
      </w:r>
    </w:p>
    <w:p w:rsidR="00515785" w:rsidRPr="00AD6823" w:rsidRDefault="00BB115E" w:rsidP="00D00D84">
      <w:pPr>
        <w:adjustRightInd w:val="0"/>
        <w:spacing w:line="600" w:lineRule="exact"/>
        <w:ind w:firstLineChars="200" w:firstLine="640"/>
        <w:jc w:val="left"/>
        <w:rPr>
          <w:rFonts w:ascii="仿宋_GB2312" w:eastAsia="仿宋_GB2312" w:hAnsiTheme="minorEastAsia"/>
          <w:color w:val="000000"/>
          <w:sz w:val="32"/>
          <w:szCs w:val="32"/>
        </w:rPr>
      </w:pPr>
      <w:r w:rsidRPr="00AD6823">
        <w:rPr>
          <w:rFonts w:ascii="仿宋_GB2312" w:eastAsia="仿宋_GB2312" w:hAnsiTheme="minorEastAsia" w:cs="仿宋_GB2312" w:hint="eastAsia"/>
          <w:color w:val="000000"/>
          <w:sz w:val="32"/>
          <w:szCs w:val="32"/>
        </w:rPr>
        <w:t>1</w:t>
      </w:r>
      <w:r w:rsidR="00C45FAC">
        <w:rPr>
          <w:rFonts w:ascii="仿宋_GB2312" w:eastAsia="仿宋_GB2312" w:hAnsiTheme="minorEastAsia" w:cs="仿宋_GB2312" w:hint="eastAsia"/>
          <w:color w:val="000000"/>
          <w:sz w:val="32"/>
          <w:szCs w:val="32"/>
        </w:rPr>
        <w:t>.</w:t>
      </w:r>
      <w:r w:rsidR="00515785" w:rsidRPr="00AD6823">
        <w:rPr>
          <w:rFonts w:ascii="仿宋_GB2312" w:eastAsia="仿宋_GB2312" w:hAnsiTheme="minorEastAsia" w:cs="仿宋_GB2312" w:hint="eastAsia"/>
          <w:color w:val="000000"/>
          <w:sz w:val="32"/>
          <w:szCs w:val="32"/>
        </w:rPr>
        <w:t>符合遴选基本条件的应届本科毕业生名单由</w:t>
      </w:r>
      <w:r w:rsidR="00746489" w:rsidRPr="00AD6823">
        <w:rPr>
          <w:rFonts w:ascii="仿宋_GB2312" w:eastAsia="仿宋_GB2312" w:hAnsiTheme="minorEastAsia" w:cs="仿宋_GB2312" w:hint="eastAsia"/>
          <w:color w:val="000000"/>
          <w:sz w:val="32"/>
          <w:szCs w:val="32"/>
        </w:rPr>
        <w:t>学院教学办</w:t>
      </w:r>
      <w:r w:rsidR="00C45FAC">
        <w:rPr>
          <w:rFonts w:ascii="仿宋_GB2312" w:eastAsia="仿宋_GB2312" w:hAnsiTheme="minorEastAsia" w:cs="仿宋_GB2312" w:hint="eastAsia"/>
          <w:color w:val="000000"/>
          <w:sz w:val="32"/>
          <w:szCs w:val="32"/>
        </w:rPr>
        <w:t>公室</w:t>
      </w:r>
      <w:r w:rsidR="008109D7" w:rsidRPr="00AD6823">
        <w:rPr>
          <w:rFonts w:ascii="仿宋_GB2312" w:eastAsia="仿宋_GB2312" w:hAnsiTheme="minorEastAsia" w:cs="仿宋_GB2312" w:hint="eastAsia"/>
          <w:color w:val="000000"/>
          <w:sz w:val="32"/>
          <w:szCs w:val="32"/>
        </w:rPr>
        <w:t>公布</w:t>
      </w:r>
      <w:r w:rsidR="00C45FAC">
        <w:rPr>
          <w:rFonts w:ascii="仿宋_GB2312" w:eastAsia="仿宋_GB2312" w:hAnsiTheme="minorEastAsia" w:cs="仿宋_GB2312" w:hint="eastAsia"/>
          <w:color w:val="000000"/>
          <w:sz w:val="32"/>
          <w:szCs w:val="32"/>
        </w:rPr>
        <w:t>；</w:t>
      </w:r>
    </w:p>
    <w:p w:rsidR="00515785" w:rsidRPr="00AD6823" w:rsidRDefault="00C45FAC" w:rsidP="00D00D84">
      <w:pPr>
        <w:adjustRightInd w:val="0"/>
        <w:spacing w:line="600" w:lineRule="exact"/>
        <w:ind w:firstLineChars="200" w:firstLine="640"/>
        <w:jc w:val="left"/>
        <w:rPr>
          <w:rFonts w:ascii="仿宋_GB2312" w:eastAsia="仿宋_GB2312" w:hAnsiTheme="minorEastAsia" w:cs="仿宋_GB2312"/>
          <w:color w:val="000000"/>
          <w:sz w:val="32"/>
          <w:szCs w:val="32"/>
        </w:rPr>
      </w:pPr>
      <w:r>
        <w:rPr>
          <w:rFonts w:ascii="仿宋_GB2312" w:eastAsia="仿宋_GB2312" w:hAnsiTheme="minorEastAsia" w:cs="仿宋_GB2312" w:hint="eastAsia"/>
          <w:color w:val="000000"/>
          <w:sz w:val="32"/>
          <w:szCs w:val="32"/>
        </w:rPr>
        <w:t>2.</w:t>
      </w:r>
      <w:r w:rsidR="00A01C65" w:rsidRPr="00AD6823">
        <w:rPr>
          <w:rFonts w:ascii="仿宋_GB2312" w:eastAsia="仿宋_GB2312" w:hAnsiTheme="minorEastAsia" w:cs="仿宋_GB2312" w:hint="eastAsia"/>
          <w:color w:val="000000"/>
          <w:sz w:val="32"/>
          <w:szCs w:val="32"/>
        </w:rPr>
        <w:t>符合</w:t>
      </w:r>
      <w:r w:rsidR="006523F1">
        <w:rPr>
          <w:rFonts w:ascii="仿宋_GB2312" w:eastAsia="仿宋_GB2312" w:hAnsiTheme="minorEastAsia" w:cs="仿宋_GB2312" w:hint="eastAsia"/>
          <w:color w:val="000000"/>
          <w:sz w:val="32"/>
          <w:szCs w:val="32"/>
        </w:rPr>
        <w:t>基本</w:t>
      </w:r>
      <w:r w:rsidR="00A01C65" w:rsidRPr="00AD6823">
        <w:rPr>
          <w:rFonts w:ascii="仿宋_GB2312" w:eastAsia="仿宋_GB2312" w:hAnsiTheme="minorEastAsia" w:cs="仿宋_GB2312" w:hint="eastAsia"/>
          <w:color w:val="000000"/>
          <w:sz w:val="32"/>
          <w:szCs w:val="32"/>
        </w:rPr>
        <w:t>条件的学生在规定时间内向</w:t>
      </w:r>
      <w:r w:rsidR="008109D7" w:rsidRPr="00AD6823">
        <w:rPr>
          <w:rFonts w:ascii="仿宋_GB2312" w:eastAsia="仿宋_GB2312" w:hAnsiTheme="minorEastAsia" w:cs="仿宋_GB2312" w:hint="eastAsia"/>
          <w:color w:val="000000"/>
          <w:sz w:val="32"/>
          <w:szCs w:val="32"/>
        </w:rPr>
        <w:t>学院提出申请，</w:t>
      </w:r>
      <w:r w:rsidR="00C33A40" w:rsidRPr="00C33A40">
        <w:rPr>
          <w:rFonts w:ascii="仿宋_GB2312" w:eastAsia="仿宋_GB2312" w:hAnsiTheme="minorEastAsia" w:cs="仿宋_GB2312"/>
          <w:color w:val="000000"/>
          <w:sz w:val="32"/>
          <w:szCs w:val="32"/>
        </w:rPr>
        <w:t>每人</w:t>
      </w:r>
      <w:proofErr w:type="gramStart"/>
      <w:r w:rsidR="00C33A40" w:rsidRPr="00C33A40">
        <w:rPr>
          <w:rFonts w:ascii="仿宋_GB2312" w:eastAsia="仿宋_GB2312" w:hAnsiTheme="minorEastAsia" w:cs="仿宋_GB2312"/>
          <w:color w:val="000000"/>
          <w:sz w:val="32"/>
          <w:szCs w:val="32"/>
        </w:rPr>
        <w:t>限申请一种推免</w:t>
      </w:r>
      <w:proofErr w:type="gramEnd"/>
      <w:r w:rsidR="00D44F01">
        <w:rPr>
          <w:rFonts w:ascii="仿宋_GB2312" w:eastAsia="仿宋_GB2312" w:hAnsiTheme="minorEastAsia" w:cs="仿宋_GB2312" w:hint="eastAsia"/>
          <w:color w:val="000000"/>
          <w:sz w:val="32"/>
          <w:szCs w:val="32"/>
        </w:rPr>
        <w:t>指标</w:t>
      </w:r>
      <w:r w:rsidR="00C33A40" w:rsidRPr="00C33A40">
        <w:rPr>
          <w:rFonts w:ascii="仿宋_GB2312" w:eastAsia="仿宋_GB2312" w:hAnsiTheme="minorEastAsia" w:cs="仿宋_GB2312"/>
          <w:color w:val="000000"/>
          <w:sz w:val="32"/>
          <w:szCs w:val="32"/>
        </w:rPr>
        <w:t>的硕士学位研究生。</w:t>
      </w:r>
      <w:r w:rsidR="00C33A40" w:rsidRPr="00C33A40">
        <w:rPr>
          <w:rFonts w:ascii="仿宋_GB2312" w:eastAsia="仿宋_GB2312" w:hAnsiTheme="minorEastAsia" w:cs="仿宋_GB2312" w:hint="eastAsia"/>
          <w:color w:val="000000"/>
          <w:sz w:val="32"/>
          <w:szCs w:val="32"/>
        </w:rPr>
        <w:t>填写</w:t>
      </w:r>
      <w:r w:rsidR="00C33A40">
        <w:rPr>
          <w:rFonts w:ascii="仿宋_GB2312" w:eastAsia="仿宋_GB2312" w:hAnsiTheme="minorEastAsia" w:cs="仿宋_GB2312" w:hint="eastAsia"/>
          <w:color w:val="000000"/>
          <w:sz w:val="32"/>
          <w:szCs w:val="32"/>
        </w:rPr>
        <w:t>《</w:t>
      </w:r>
      <w:r w:rsidR="00C33A40" w:rsidRPr="00C33A40">
        <w:rPr>
          <w:rFonts w:ascii="仿宋_GB2312" w:eastAsia="仿宋_GB2312" w:hAnsiTheme="minorEastAsia" w:cs="仿宋_GB2312"/>
          <w:color w:val="000000"/>
          <w:sz w:val="32"/>
          <w:szCs w:val="32"/>
        </w:rPr>
        <w:t>生命学院201</w:t>
      </w:r>
      <w:r w:rsidR="00600B8F">
        <w:rPr>
          <w:rFonts w:ascii="仿宋_GB2312" w:eastAsia="仿宋_GB2312" w:hAnsiTheme="minorEastAsia" w:cs="仿宋_GB2312" w:hint="eastAsia"/>
          <w:color w:val="000000"/>
          <w:sz w:val="32"/>
          <w:szCs w:val="32"/>
        </w:rPr>
        <w:t>9</w:t>
      </w:r>
      <w:r w:rsidR="00C33A40" w:rsidRPr="00C33A40">
        <w:rPr>
          <w:rFonts w:ascii="仿宋_GB2312" w:eastAsia="仿宋_GB2312" w:hAnsiTheme="minorEastAsia" w:cs="仿宋_GB2312"/>
          <w:color w:val="000000"/>
          <w:sz w:val="32"/>
          <w:szCs w:val="32"/>
        </w:rPr>
        <w:t>年推荐免试攻读硕士研究生申请表</w:t>
      </w:r>
      <w:r w:rsidR="00C33A40">
        <w:rPr>
          <w:rFonts w:ascii="仿宋_GB2312" w:eastAsia="仿宋_GB2312" w:hAnsiTheme="minorEastAsia" w:cs="仿宋_GB2312" w:hint="eastAsia"/>
          <w:color w:val="000000"/>
          <w:sz w:val="32"/>
          <w:szCs w:val="32"/>
        </w:rPr>
        <w:t>》，</w:t>
      </w:r>
      <w:r w:rsidR="008109D7" w:rsidRPr="00AD6823">
        <w:rPr>
          <w:rFonts w:ascii="仿宋_GB2312" w:eastAsia="仿宋_GB2312" w:hAnsiTheme="minorEastAsia" w:cs="仿宋_GB2312" w:hint="eastAsia"/>
          <w:color w:val="000000"/>
          <w:sz w:val="32"/>
          <w:szCs w:val="32"/>
        </w:rPr>
        <w:t>并</w:t>
      </w:r>
      <w:r w:rsidR="00C33A40">
        <w:rPr>
          <w:rFonts w:ascii="仿宋_GB2312" w:eastAsia="仿宋_GB2312" w:hAnsiTheme="minorEastAsia" w:cs="仿宋_GB2312" w:hint="eastAsia"/>
          <w:color w:val="000000"/>
          <w:sz w:val="32"/>
          <w:szCs w:val="32"/>
        </w:rPr>
        <w:t>将申请表和</w:t>
      </w:r>
      <w:r w:rsidR="008109D7" w:rsidRPr="00AD6823">
        <w:rPr>
          <w:rFonts w:ascii="仿宋_GB2312" w:eastAsia="仿宋_GB2312" w:hAnsiTheme="minorEastAsia" w:cs="仿宋_GB2312" w:hint="eastAsia"/>
          <w:color w:val="000000"/>
          <w:sz w:val="32"/>
          <w:szCs w:val="32"/>
        </w:rPr>
        <w:t>加分项证明材料</w:t>
      </w:r>
      <w:r w:rsidR="00C33A40">
        <w:rPr>
          <w:rFonts w:ascii="仿宋_GB2312" w:eastAsia="仿宋_GB2312" w:hAnsiTheme="minorEastAsia" w:cs="仿宋_GB2312" w:hint="eastAsia"/>
          <w:color w:val="000000"/>
          <w:sz w:val="32"/>
          <w:szCs w:val="32"/>
        </w:rPr>
        <w:t>按时上交至学院</w:t>
      </w:r>
      <w:r w:rsidR="001D5E68" w:rsidRPr="00AD6823">
        <w:rPr>
          <w:rFonts w:ascii="仿宋_GB2312" w:eastAsia="仿宋_GB2312" w:hAnsiTheme="minorEastAsia" w:cs="仿宋_GB2312" w:hint="eastAsia"/>
          <w:color w:val="000000"/>
          <w:sz w:val="32"/>
          <w:szCs w:val="32"/>
        </w:rPr>
        <w:t>。</w:t>
      </w:r>
      <w:r w:rsidR="00C33A40" w:rsidRPr="00C33A40">
        <w:rPr>
          <w:rFonts w:ascii="仿宋_GB2312" w:eastAsia="仿宋_GB2312" w:hAnsiTheme="minorEastAsia" w:cs="仿宋_GB2312"/>
          <w:color w:val="000000"/>
          <w:sz w:val="32"/>
          <w:szCs w:val="32"/>
        </w:rPr>
        <w:t>逾期视为放弃推荐资格，不得再次提出申请</w:t>
      </w:r>
      <w:r>
        <w:rPr>
          <w:rFonts w:ascii="仿宋_GB2312" w:eastAsia="仿宋_GB2312" w:hAnsiTheme="minorEastAsia" w:cs="仿宋_GB2312" w:hint="eastAsia"/>
          <w:color w:val="000000"/>
          <w:sz w:val="32"/>
          <w:szCs w:val="32"/>
        </w:rPr>
        <w:t>；</w:t>
      </w:r>
    </w:p>
    <w:p w:rsidR="00C33A40" w:rsidRDefault="00C45FAC" w:rsidP="00D00D84">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w:t>
      </w:r>
      <w:r w:rsidR="00600B8F">
        <w:rPr>
          <w:rFonts w:ascii="仿宋_GB2312" w:eastAsia="仿宋_GB2312" w:hAnsiTheme="minorEastAsia" w:cs="仿宋_GB2312" w:hint="eastAsia"/>
          <w:sz w:val="32"/>
          <w:szCs w:val="32"/>
        </w:rPr>
        <w:t>学院推免生遴选工作小组对</w:t>
      </w:r>
      <w:r w:rsidR="001D5E68" w:rsidRPr="00AD6823">
        <w:rPr>
          <w:rFonts w:ascii="仿宋_GB2312" w:eastAsia="仿宋_GB2312" w:hAnsiTheme="minorEastAsia" w:cs="仿宋_GB2312" w:hint="eastAsia"/>
          <w:sz w:val="32"/>
          <w:szCs w:val="32"/>
        </w:rPr>
        <w:t>申请</w:t>
      </w:r>
      <w:proofErr w:type="gramStart"/>
      <w:r w:rsidR="001D5E68" w:rsidRPr="00AD6823">
        <w:rPr>
          <w:rFonts w:ascii="仿宋_GB2312" w:eastAsia="仿宋_GB2312" w:hAnsiTheme="minorEastAsia" w:cs="仿宋_GB2312" w:hint="eastAsia"/>
          <w:sz w:val="32"/>
          <w:szCs w:val="32"/>
        </w:rPr>
        <w:t>推免学生</w:t>
      </w:r>
      <w:proofErr w:type="gramEnd"/>
      <w:r>
        <w:rPr>
          <w:rFonts w:ascii="仿宋_GB2312" w:eastAsia="仿宋_GB2312" w:hAnsiTheme="minorEastAsia" w:cs="仿宋_GB2312" w:hint="eastAsia"/>
          <w:sz w:val="32"/>
          <w:szCs w:val="32"/>
        </w:rPr>
        <w:t>的各项</w:t>
      </w:r>
      <w:r w:rsidR="008109D7" w:rsidRPr="00AD6823">
        <w:rPr>
          <w:rFonts w:ascii="仿宋_GB2312" w:eastAsia="仿宋_GB2312" w:hAnsiTheme="minorEastAsia" w:cs="仿宋_GB2312" w:hint="eastAsia"/>
          <w:sz w:val="32"/>
          <w:szCs w:val="32"/>
        </w:rPr>
        <w:t>证明材料进行审核认定</w:t>
      </w:r>
      <w:r w:rsidR="006523F1">
        <w:rPr>
          <w:rFonts w:ascii="仿宋_GB2312" w:eastAsia="仿宋_GB2312" w:hAnsiTheme="minorEastAsia" w:cs="仿宋_GB2312" w:hint="eastAsia"/>
          <w:sz w:val="32"/>
          <w:szCs w:val="32"/>
        </w:rPr>
        <w:t>后</w:t>
      </w:r>
      <w:r w:rsidR="008109D7" w:rsidRPr="00AD6823">
        <w:rPr>
          <w:rFonts w:ascii="仿宋_GB2312" w:eastAsia="仿宋_GB2312" w:hAnsiTheme="minorEastAsia" w:cs="仿宋_GB2312" w:hint="eastAsia"/>
          <w:sz w:val="32"/>
          <w:szCs w:val="32"/>
        </w:rPr>
        <w:t>，</w:t>
      </w:r>
      <w:r w:rsidR="006523F1">
        <w:rPr>
          <w:rFonts w:ascii="仿宋_GB2312" w:eastAsia="仿宋_GB2312" w:hAnsiTheme="minorEastAsia" w:cs="仿宋_GB2312" w:hint="eastAsia"/>
          <w:sz w:val="32"/>
          <w:szCs w:val="32"/>
        </w:rPr>
        <w:t>由</w:t>
      </w:r>
      <w:r w:rsidR="006523F1">
        <w:rPr>
          <w:rFonts w:ascii="仿宋_GB2312" w:eastAsia="仿宋_GB2312" w:hAnsiTheme="minorEastAsia" w:cs="仿宋_GB2312" w:hint="eastAsia"/>
          <w:color w:val="000000"/>
          <w:sz w:val="32"/>
          <w:szCs w:val="32"/>
        </w:rPr>
        <w:t>遴选面试</w:t>
      </w:r>
      <w:r w:rsidR="006523F1" w:rsidRPr="00AD6823">
        <w:rPr>
          <w:rFonts w:ascii="仿宋_GB2312" w:eastAsia="仿宋_GB2312" w:hAnsiTheme="minorEastAsia" w:cs="仿宋_GB2312" w:hint="eastAsia"/>
          <w:color w:val="000000"/>
          <w:sz w:val="32"/>
          <w:szCs w:val="32"/>
        </w:rPr>
        <w:t>小组</w:t>
      </w:r>
      <w:r w:rsidR="00C33A40">
        <w:rPr>
          <w:rFonts w:ascii="仿宋_GB2312" w:eastAsia="仿宋_GB2312" w:hAnsiTheme="minorEastAsia" w:cs="仿宋_GB2312" w:hint="eastAsia"/>
          <w:sz w:val="32"/>
          <w:szCs w:val="32"/>
        </w:rPr>
        <w:t>对申请</w:t>
      </w:r>
      <w:r w:rsidR="00A73273" w:rsidRPr="00AD6823">
        <w:rPr>
          <w:rFonts w:ascii="仿宋_GB2312" w:eastAsia="仿宋_GB2312" w:hAnsiTheme="minorEastAsia" w:cs="仿宋_GB2312" w:hint="eastAsia"/>
          <w:sz w:val="32"/>
          <w:szCs w:val="32"/>
        </w:rPr>
        <w:t>学生进行</w:t>
      </w:r>
      <w:r>
        <w:rPr>
          <w:rFonts w:ascii="仿宋_GB2312" w:eastAsia="仿宋_GB2312" w:hAnsiTheme="minorEastAsia" w:cs="仿宋_GB2312" w:hint="eastAsia"/>
          <w:sz w:val="32"/>
          <w:szCs w:val="32"/>
        </w:rPr>
        <w:t>笔试、</w:t>
      </w:r>
      <w:r w:rsidR="00A73273" w:rsidRPr="00AD6823">
        <w:rPr>
          <w:rFonts w:ascii="仿宋_GB2312" w:eastAsia="仿宋_GB2312" w:hAnsiTheme="minorEastAsia" w:cs="仿宋_GB2312" w:hint="eastAsia"/>
          <w:sz w:val="32"/>
          <w:szCs w:val="32"/>
        </w:rPr>
        <w:t>面试</w:t>
      </w:r>
      <w:r>
        <w:rPr>
          <w:rFonts w:ascii="仿宋_GB2312" w:eastAsia="仿宋_GB2312" w:hAnsiTheme="minorEastAsia" w:cs="仿宋_GB2312" w:hint="eastAsia"/>
          <w:sz w:val="32"/>
          <w:szCs w:val="32"/>
        </w:rPr>
        <w:t>；</w:t>
      </w:r>
    </w:p>
    <w:p w:rsidR="008109D7" w:rsidRPr="00C33A40" w:rsidRDefault="00C45FAC" w:rsidP="00D00D84">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color w:val="000000"/>
          <w:sz w:val="32"/>
          <w:szCs w:val="32"/>
        </w:rPr>
        <w:t>4.</w:t>
      </w:r>
      <w:r w:rsidRPr="00C45FAC">
        <w:rPr>
          <w:rFonts w:ascii="仿宋_GB2312" w:eastAsia="仿宋_GB2312" w:hAnsiTheme="minorEastAsia" w:cs="仿宋_GB2312" w:hint="eastAsia"/>
          <w:color w:val="000000"/>
          <w:sz w:val="32"/>
          <w:szCs w:val="32"/>
        </w:rPr>
        <w:t>学院依据综合考核总成绩排名和推荐指标，确定推免生名单，公示3个工作日且无异议，报送研究生院</w:t>
      </w:r>
      <w:r>
        <w:rPr>
          <w:rFonts w:ascii="仿宋_GB2312" w:eastAsia="仿宋_GB2312" w:hAnsiTheme="minorEastAsia" w:cs="仿宋_GB2312" w:hint="eastAsia"/>
          <w:color w:val="000000"/>
          <w:sz w:val="32"/>
          <w:szCs w:val="32"/>
        </w:rPr>
        <w:t>。</w:t>
      </w:r>
    </w:p>
    <w:p w:rsidR="00515785" w:rsidRPr="00A436E5" w:rsidRDefault="00C45FAC" w:rsidP="00C45FAC">
      <w:pPr>
        <w:spacing w:line="600" w:lineRule="exact"/>
        <w:jc w:val="center"/>
        <w:rPr>
          <w:rFonts w:ascii="黑体" w:eastAsia="黑体" w:hAnsi="黑体" w:cs="仿宋_GB2312"/>
          <w:sz w:val="32"/>
          <w:szCs w:val="32"/>
        </w:rPr>
      </w:pPr>
      <w:r>
        <w:rPr>
          <w:rFonts w:ascii="黑体" w:eastAsia="黑体" w:hAnsi="黑体" w:cs="仿宋_GB2312" w:hint="eastAsia"/>
          <w:sz w:val="32"/>
          <w:szCs w:val="32"/>
        </w:rPr>
        <w:t>第七章 其他事项</w:t>
      </w:r>
    </w:p>
    <w:p w:rsidR="00515785" w:rsidRPr="00C33A40" w:rsidRDefault="00B32C41" w:rsidP="00D00D84">
      <w:pPr>
        <w:spacing w:line="600" w:lineRule="exact"/>
        <w:ind w:firstLine="643"/>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第十二条  </w:t>
      </w:r>
      <w:r w:rsidR="00515785" w:rsidRPr="00C33A40">
        <w:rPr>
          <w:rFonts w:ascii="仿宋_GB2312" w:eastAsia="仿宋_GB2312" w:hAnsiTheme="minorEastAsia" w:cs="仿宋_GB2312" w:hint="eastAsia"/>
          <w:sz w:val="32"/>
          <w:szCs w:val="32"/>
        </w:rPr>
        <w:t>对有特殊学术专长或具有突出培养潜质的应届本科毕业生，可申请学术特长生推荐免试资格，具体按</w:t>
      </w:r>
      <w:r w:rsidR="00600B8F">
        <w:rPr>
          <w:rFonts w:ascii="仿宋_GB2312" w:eastAsia="仿宋_GB2312" w:hAnsiTheme="minorEastAsia" w:cs="仿宋_GB2312" w:hint="eastAsia"/>
          <w:sz w:val="32"/>
          <w:szCs w:val="32"/>
        </w:rPr>
        <w:t>学校相关文件</w:t>
      </w:r>
      <w:r w:rsidR="00515785" w:rsidRPr="00C33A40">
        <w:rPr>
          <w:rFonts w:ascii="仿宋_GB2312" w:eastAsia="仿宋_GB2312" w:hAnsiTheme="minorEastAsia" w:cs="仿宋_GB2312" w:hint="eastAsia"/>
          <w:sz w:val="32"/>
          <w:szCs w:val="32"/>
        </w:rPr>
        <w:t>执行。</w:t>
      </w:r>
    </w:p>
    <w:p w:rsidR="00515785" w:rsidRPr="00372367" w:rsidRDefault="00B32C41" w:rsidP="00B32C41">
      <w:pPr>
        <w:spacing w:line="600" w:lineRule="exact"/>
        <w:ind w:firstLineChars="196" w:firstLine="627"/>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第十三条  </w:t>
      </w:r>
      <w:r w:rsidR="00515785" w:rsidRPr="00C33A40">
        <w:rPr>
          <w:rFonts w:ascii="仿宋_GB2312" w:eastAsia="仿宋_GB2312" w:hAnsiTheme="minorEastAsia" w:cs="仿宋_GB2312" w:hint="eastAsia"/>
          <w:sz w:val="32"/>
          <w:szCs w:val="32"/>
        </w:rPr>
        <w:t>研究生支教团</w:t>
      </w:r>
      <w:r w:rsidR="00600B8F">
        <w:rPr>
          <w:rFonts w:ascii="仿宋_GB2312" w:eastAsia="仿宋_GB2312" w:hAnsiTheme="minorEastAsia" w:cs="仿宋_GB2312" w:hint="eastAsia"/>
          <w:sz w:val="32"/>
          <w:szCs w:val="32"/>
        </w:rPr>
        <w:t>、“2+3”辅导员</w:t>
      </w:r>
      <w:r w:rsidR="00515785" w:rsidRPr="00C33A40">
        <w:rPr>
          <w:rFonts w:ascii="仿宋_GB2312" w:eastAsia="仿宋_GB2312" w:hAnsiTheme="minorEastAsia" w:cs="仿宋_GB2312" w:hint="eastAsia"/>
          <w:sz w:val="32"/>
          <w:szCs w:val="32"/>
        </w:rPr>
        <w:t>专项计划推免生的</w:t>
      </w:r>
      <w:proofErr w:type="gramStart"/>
      <w:r w:rsidR="00515785" w:rsidRPr="00C33A40">
        <w:rPr>
          <w:rFonts w:ascii="仿宋_GB2312" w:eastAsia="仿宋_GB2312" w:hAnsiTheme="minorEastAsia" w:cs="仿宋_GB2312" w:hint="eastAsia"/>
          <w:sz w:val="32"/>
          <w:szCs w:val="32"/>
        </w:rPr>
        <w:t>推荐按</w:t>
      </w:r>
      <w:proofErr w:type="gramEnd"/>
      <w:r w:rsidR="00600B8F">
        <w:rPr>
          <w:rFonts w:ascii="仿宋_GB2312" w:eastAsia="仿宋_GB2312" w:hAnsiTheme="minorEastAsia" w:cs="仿宋_GB2312" w:hint="eastAsia"/>
          <w:sz w:val="32"/>
          <w:szCs w:val="32"/>
        </w:rPr>
        <w:t>学校相关文件</w:t>
      </w:r>
      <w:r w:rsidR="00515785" w:rsidRPr="00C33A40">
        <w:rPr>
          <w:rFonts w:ascii="仿宋_GB2312" w:eastAsia="仿宋_GB2312" w:hAnsiTheme="minorEastAsia" w:cs="仿宋_GB2312" w:hint="eastAsia"/>
          <w:sz w:val="32"/>
          <w:szCs w:val="32"/>
        </w:rPr>
        <w:t>执行。</w:t>
      </w:r>
    </w:p>
    <w:p w:rsidR="00515785" w:rsidRPr="00C33A40" w:rsidRDefault="00B32C41" w:rsidP="00B32C41">
      <w:pPr>
        <w:spacing w:line="600" w:lineRule="exact"/>
        <w:ind w:firstLine="645"/>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lastRenderedPageBreak/>
        <w:t xml:space="preserve">第十四条  </w:t>
      </w:r>
      <w:r w:rsidR="009C424E" w:rsidRPr="00C33A40">
        <w:rPr>
          <w:rFonts w:ascii="仿宋_GB2312" w:eastAsia="仿宋_GB2312" w:hAnsiTheme="minorEastAsia" w:cs="仿宋_GB2312" w:hint="eastAsia"/>
          <w:sz w:val="32"/>
          <w:szCs w:val="32"/>
        </w:rPr>
        <w:t>在学校教务处</w:t>
      </w:r>
      <w:proofErr w:type="gramStart"/>
      <w:r w:rsidR="009C424E" w:rsidRPr="00C33A40">
        <w:rPr>
          <w:rFonts w:ascii="仿宋_GB2312" w:eastAsia="仿宋_GB2312" w:hAnsiTheme="minorEastAsia" w:cs="仿宋_GB2312" w:hint="eastAsia"/>
          <w:sz w:val="32"/>
          <w:szCs w:val="32"/>
        </w:rPr>
        <w:t>公示推免名单</w:t>
      </w:r>
      <w:proofErr w:type="gramEnd"/>
      <w:r w:rsidR="009C424E" w:rsidRPr="00C33A40">
        <w:rPr>
          <w:rFonts w:ascii="仿宋_GB2312" w:eastAsia="仿宋_GB2312" w:hAnsiTheme="minorEastAsia" w:cs="仿宋_GB2312" w:hint="eastAsia"/>
          <w:sz w:val="32"/>
          <w:szCs w:val="32"/>
        </w:rPr>
        <w:t>期间未提出异议，之后又</w:t>
      </w:r>
      <w:proofErr w:type="gramStart"/>
      <w:r w:rsidR="009C424E" w:rsidRPr="00C33A40">
        <w:rPr>
          <w:rFonts w:ascii="仿宋_GB2312" w:eastAsia="仿宋_GB2312" w:hAnsiTheme="minorEastAsia" w:cs="仿宋_GB2312" w:hint="eastAsia"/>
          <w:sz w:val="32"/>
          <w:szCs w:val="32"/>
        </w:rPr>
        <w:t>放弃推免资格</w:t>
      </w:r>
      <w:proofErr w:type="gramEnd"/>
      <w:r w:rsidR="009C424E" w:rsidRPr="00C33A40">
        <w:rPr>
          <w:rFonts w:ascii="仿宋_GB2312" w:eastAsia="仿宋_GB2312" w:hAnsiTheme="minorEastAsia" w:cs="仿宋_GB2312" w:hint="eastAsia"/>
          <w:sz w:val="32"/>
          <w:szCs w:val="32"/>
        </w:rPr>
        <w:t>的学生，将如实记入学籍档案。</w:t>
      </w:r>
    </w:p>
    <w:p w:rsidR="00B32C41" w:rsidRPr="00B32C41" w:rsidRDefault="00B32C41" w:rsidP="00B32C41">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第十五条  </w:t>
      </w:r>
      <w:r w:rsidRPr="00B32C41">
        <w:rPr>
          <w:rFonts w:ascii="仿宋_GB2312" w:eastAsia="仿宋_GB2312" w:hAnsiTheme="minorEastAsia" w:cs="仿宋_GB2312" w:hint="eastAsia"/>
          <w:sz w:val="32"/>
          <w:szCs w:val="32"/>
        </w:rPr>
        <w:t>推免生出现下列情况之一，按有关规定处理，并取消</w:t>
      </w:r>
      <w:proofErr w:type="gramStart"/>
      <w:r w:rsidRPr="00B32C41">
        <w:rPr>
          <w:rFonts w:ascii="仿宋_GB2312" w:eastAsia="仿宋_GB2312" w:hAnsiTheme="minorEastAsia" w:cs="仿宋_GB2312" w:hint="eastAsia"/>
          <w:sz w:val="32"/>
          <w:szCs w:val="32"/>
        </w:rPr>
        <w:t>其推免资格</w:t>
      </w:r>
      <w:proofErr w:type="gramEnd"/>
      <w:r w:rsidRPr="00B32C41">
        <w:rPr>
          <w:rFonts w:ascii="仿宋_GB2312" w:eastAsia="仿宋_GB2312" w:hAnsiTheme="minorEastAsia" w:cs="仿宋_GB2312" w:hint="eastAsia"/>
          <w:sz w:val="32"/>
          <w:szCs w:val="32"/>
        </w:rPr>
        <w:t>或入学资格：</w:t>
      </w:r>
    </w:p>
    <w:p w:rsidR="00B32C41" w:rsidRPr="00B32C41" w:rsidRDefault="00B32C41" w:rsidP="00B32C41">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1.</w:t>
      </w:r>
      <w:r w:rsidRPr="00B32C41">
        <w:rPr>
          <w:rFonts w:ascii="仿宋_GB2312" w:eastAsia="仿宋_GB2312" w:hAnsiTheme="minorEastAsia" w:cs="仿宋_GB2312" w:hint="eastAsia"/>
          <w:sz w:val="32"/>
          <w:szCs w:val="32"/>
        </w:rPr>
        <w:t>弄虚作假、缺乏诚信者；</w:t>
      </w:r>
    </w:p>
    <w:p w:rsidR="00B32C41" w:rsidRPr="00B32C41" w:rsidRDefault="00B32C41" w:rsidP="00B32C41">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2.</w:t>
      </w:r>
      <w:r w:rsidRPr="00B32C41">
        <w:rPr>
          <w:rFonts w:ascii="仿宋_GB2312" w:eastAsia="仿宋_GB2312" w:hAnsiTheme="minorEastAsia" w:cs="仿宋_GB2312" w:hint="eastAsia"/>
          <w:sz w:val="32"/>
          <w:szCs w:val="32"/>
        </w:rPr>
        <w:t>思想政治品德考核不合格或考核成绩小于60分者；</w:t>
      </w:r>
    </w:p>
    <w:p w:rsidR="00B32C41" w:rsidRPr="00B32C41" w:rsidRDefault="00B32C41" w:rsidP="00B32C41">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w:t>
      </w:r>
      <w:r w:rsidRPr="00B32C41">
        <w:rPr>
          <w:rFonts w:ascii="仿宋_GB2312" w:eastAsia="仿宋_GB2312" w:hAnsiTheme="minorEastAsia" w:cs="仿宋_GB2312" w:hint="eastAsia"/>
          <w:sz w:val="32"/>
          <w:szCs w:val="32"/>
        </w:rPr>
        <w:t>受学校纪律处分，在处</w:t>
      </w:r>
      <w:proofErr w:type="gramStart"/>
      <w:r w:rsidRPr="00B32C41">
        <w:rPr>
          <w:rFonts w:ascii="仿宋_GB2312" w:eastAsia="仿宋_GB2312" w:hAnsiTheme="minorEastAsia" w:cs="仿宋_GB2312" w:hint="eastAsia"/>
          <w:sz w:val="32"/>
          <w:szCs w:val="32"/>
        </w:rPr>
        <w:t>分期内</w:t>
      </w:r>
      <w:proofErr w:type="gramEnd"/>
      <w:r w:rsidRPr="00B32C41">
        <w:rPr>
          <w:rFonts w:ascii="仿宋_GB2312" w:eastAsia="仿宋_GB2312" w:hAnsiTheme="minorEastAsia" w:cs="仿宋_GB2312" w:hint="eastAsia"/>
          <w:sz w:val="32"/>
          <w:szCs w:val="32"/>
        </w:rPr>
        <w:t>者；</w:t>
      </w:r>
    </w:p>
    <w:p w:rsidR="00B32C41" w:rsidRDefault="00B32C41" w:rsidP="00B32C41">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4.</w:t>
      </w:r>
      <w:r w:rsidRPr="00B32C41">
        <w:rPr>
          <w:rFonts w:ascii="仿宋_GB2312" w:eastAsia="仿宋_GB2312" w:hAnsiTheme="minorEastAsia" w:cs="仿宋_GB2312" w:hint="eastAsia"/>
          <w:sz w:val="32"/>
          <w:szCs w:val="32"/>
        </w:rPr>
        <w:t>在规定学习年限内不能按期毕业取得学士学位者。</w:t>
      </w:r>
    </w:p>
    <w:p w:rsidR="00A81E17" w:rsidRPr="00A81E17" w:rsidRDefault="00A81E17" w:rsidP="00A81E17">
      <w:pPr>
        <w:spacing w:line="600" w:lineRule="exact"/>
        <w:jc w:val="center"/>
        <w:rPr>
          <w:rFonts w:ascii="黑体" w:eastAsia="黑体" w:hAnsi="黑体" w:cs="仿宋_GB2312"/>
          <w:sz w:val="32"/>
          <w:szCs w:val="32"/>
        </w:rPr>
      </w:pPr>
      <w:r w:rsidRPr="00A81E17">
        <w:rPr>
          <w:rFonts w:ascii="黑体" w:eastAsia="黑体" w:hAnsi="黑体" w:cs="仿宋_GB2312" w:hint="eastAsia"/>
          <w:sz w:val="32"/>
          <w:szCs w:val="32"/>
        </w:rPr>
        <w:t>第八章 附则</w:t>
      </w:r>
    </w:p>
    <w:p w:rsidR="002C04CF" w:rsidRPr="00C33A40" w:rsidRDefault="00A81E17" w:rsidP="00D00D84">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第十六条  </w:t>
      </w:r>
      <w:r w:rsidR="002C04CF" w:rsidRPr="00C33A40">
        <w:rPr>
          <w:rFonts w:ascii="仿宋_GB2312" w:eastAsia="仿宋_GB2312" w:hAnsiTheme="minorEastAsia" w:cs="仿宋_GB2312" w:hint="eastAsia"/>
          <w:sz w:val="32"/>
          <w:szCs w:val="32"/>
        </w:rPr>
        <w:t>本细则未列事宜，由学院推免生遴选工作领导小组予以认定和解释。</w:t>
      </w:r>
    </w:p>
    <w:p w:rsidR="00DA2011" w:rsidRDefault="00A81E17" w:rsidP="00D00D84">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第十七条  </w:t>
      </w:r>
      <w:r w:rsidR="00515785" w:rsidRPr="00C33A40">
        <w:rPr>
          <w:rFonts w:ascii="仿宋_GB2312" w:eastAsia="仿宋_GB2312" w:hAnsiTheme="minorEastAsia" w:cs="仿宋_GB2312" w:hint="eastAsia"/>
          <w:sz w:val="32"/>
          <w:szCs w:val="32"/>
        </w:rPr>
        <w:t>本办法自</w:t>
      </w:r>
      <w:r w:rsidR="0011301E" w:rsidRPr="00C33A40">
        <w:rPr>
          <w:rFonts w:ascii="仿宋_GB2312" w:eastAsia="仿宋_GB2312" w:hAnsiTheme="minorEastAsia" w:cs="仿宋_GB2312" w:hint="eastAsia"/>
          <w:sz w:val="32"/>
          <w:szCs w:val="32"/>
        </w:rPr>
        <w:t>201</w:t>
      </w:r>
      <w:r w:rsidR="00B32C41">
        <w:rPr>
          <w:rFonts w:ascii="仿宋_GB2312" w:eastAsia="仿宋_GB2312" w:hAnsiTheme="minorEastAsia" w:cs="仿宋_GB2312" w:hint="eastAsia"/>
          <w:sz w:val="32"/>
          <w:szCs w:val="32"/>
        </w:rPr>
        <w:t>5</w:t>
      </w:r>
      <w:r w:rsidR="0011301E" w:rsidRPr="00C33A40">
        <w:rPr>
          <w:rFonts w:ascii="仿宋_GB2312" w:eastAsia="仿宋_GB2312" w:hAnsiTheme="minorEastAsia" w:cs="仿宋_GB2312" w:hint="eastAsia"/>
          <w:sz w:val="32"/>
          <w:szCs w:val="32"/>
        </w:rPr>
        <w:t>级本科生</w:t>
      </w:r>
      <w:r w:rsidR="00515785" w:rsidRPr="00C33A40">
        <w:rPr>
          <w:rFonts w:ascii="仿宋_GB2312" w:eastAsia="仿宋_GB2312" w:hAnsiTheme="minorEastAsia" w:cs="仿宋_GB2312" w:hint="eastAsia"/>
          <w:sz w:val="32"/>
          <w:szCs w:val="32"/>
        </w:rPr>
        <w:t>起实施。</w:t>
      </w:r>
    </w:p>
    <w:p w:rsidR="00D00D84" w:rsidRDefault="00D00D84" w:rsidP="00D00D84">
      <w:pPr>
        <w:spacing w:line="600" w:lineRule="exact"/>
        <w:ind w:firstLineChars="200" w:firstLine="640"/>
        <w:rPr>
          <w:rFonts w:ascii="仿宋_GB2312" w:eastAsia="仿宋_GB2312" w:hAnsiTheme="minorEastAsia" w:cs="仿宋_GB2312"/>
          <w:sz w:val="32"/>
          <w:szCs w:val="32"/>
        </w:rPr>
      </w:pPr>
    </w:p>
    <w:p w:rsidR="00D00D84" w:rsidRDefault="00D00D84" w:rsidP="00D00D84">
      <w:pPr>
        <w:spacing w:line="600" w:lineRule="exact"/>
        <w:ind w:firstLineChars="200" w:firstLine="640"/>
        <w:rPr>
          <w:rFonts w:ascii="仿宋_GB2312" w:eastAsia="仿宋_GB2312" w:hAnsiTheme="minorEastAsia" w:cs="仿宋_GB2312"/>
          <w:sz w:val="32"/>
          <w:szCs w:val="32"/>
        </w:rPr>
      </w:pPr>
    </w:p>
    <w:p w:rsidR="00D00D84" w:rsidRDefault="00D00D84" w:rsidP="00D00D84">
      <w:pPr>
        <w:spacing w:line="600" w:lineRule="exact"/>
        <w:ind w:firstLineChars="1500" w:firstLine="4800"/>
        <w:rPr>
          <w:rFonts w:ascii="仿宋_GB2312" w:eastAsia="仿宋_GB2312" w:hAnsiTheme="minorEastAsia" w:cs="仿宋_GB2312"/>
          <w:sz w:val="32"/>
          <w:szCs w:val="32"/>
        </w:rPr>
      </w:pPr>
      <w:r>
        <w:rPr>
          <w:rFonts w:ascii="仿宋_GB2312" w:eastAsia="仿宋_GB2312" w:hAnsiTheme="minorEastAsia" w:cs="仿宋_GB2312"/>
          <w:sz w:val="32"/>
          <w:szCs w:val="32"/>
        </w:rPr>
        <w:t>201</w:t>
      </w:r>
      <w:r w:rsidR="00B32C41">
        <w:rPr>
          <w:rFonts w:ascii="仿宋_GB2312" w:eastAsia="仿宋_GB2312" w:hAnsiTheme="minorEastAsia" w:cs="仿宋_GB2312" w:hint="eastAsia"/>
          <w:sz w:val="32"/>
          <w:szCs w:val="32"/>
        </w:rPr>
        <w:t>8</w:t>
      </w:r>
      <w:r>
        <w:rPr>
          <w:rFonts w:ascii="仿宋_GB2312" w:eastAsia="仿宋_GB2312" w:hAnsiTheme="minorEastAsia" w:cs="仿宋_GB2312"/>
          <w:sz w:val="32"/>
          <w:szCs w:val="32"/>
        </w:rPr>
        <w:t>年</w:t>
      </w:r>
      <w:r w:rsidR="00B32C41">
        <w:rPr>
          <w:rFonts w:ascii="仿宋_GB2312" w:eastAsia="仿宋_GB2312" w:hAnsiTheme="minorEastAsia" w:cs="仿宋_GB2312" w:hint="eastAsia"/>
          <w:sz w:val="32"/>
          <w:szCs w:val="32"/>
        </w:rPr>
        <w:t>8</w:t>
      </w:r>
      <w:r>
        <w:rPr>
          <w:rFonts w:ascii="仿宋_GB2312" w:eastAsia="仿宋_GB2312" w:hAnsiTheme="minorEastAsia" w:cs="仿宋_GB2312"/>
          <w:sz w:val="32"/>
          <w:szCs w:val="32"/>
        </w:rPr>
        <w:t>月</w:t>
      </w:r>
      <w:r w:rsidR="00B32C41">
        <w:rPr>
          <w:rFonts w:ascii="仿宋_GB2312" w:eastAsia="仿宋_GB2312" w:hAnsiTheme="minorEastAsia" w:cs="仿宋_GB2312" w:hint="eastAsia"/>
          <w:sz w:val="32"/>
          <w:szCs w:val="32"/>
        </w:rPr>
        <w:t>31</w:t>
      </w:r>
      <w:r>
        <w:rPr>
          <w:rFonts w:ascii="仿宋_GB2312" w:eastAsia="仿宋_GB2312" w:hAnsiTheme="minorEastAsia" w:cs="仿宋_GB2312"/>
          <w:sz w:val="32"/>
          <w:szCs w:val="32"/>
        </w:rPr>
        <w:t>日</w:t>
      </w:r>
    </w:p>
    <w:p w:rsidR="00D00D84" w:rsidRPr="00C33A40" w:rsidRDefault="00D00D84" w:rsidP="00D00D84">
      <w:pPr>
        <w:spacing w:line="600" w:lineRule="exact"/>
        <w:ind w:firstLineChars="200" w:firstLine="640"/>
        <w:rPr>
          <w:rFonts w:ascii="仿宋_GB2312" w:eastAsia="仿宋_GB2312" w:hAnsiTheme="minorEastAsia" w:cs="仿宋_GB2312"/>
          <w:sz w:val="32"/>
          <w:szCs w:val="32"/>
        </w:rPr>
      </w:pPr>
    </w:p>
    <w:p w:rsidR="007A524A" w:rsidRPr="00A81E17" w:rsidRDefault="00A81E17" w:rsidP="00A81E17">
      <w:pPr>
        <w:widowControl/>
        <w:jc w:val="left"/>
        <w:rPr>
          <w:rFonts w:ascii="仿宋_GB2312" w:eastAsia="仿宋_GB2312"/>
          <w:b/>
          <w:kern w:val="0"/>
          <w:sz w:val="32"/>
          <w:szCs w:val="32"/>
        </w:rPr>
      </w:pPr>
      <w:r>
        <w:rPr>
          <w:rFonts w:ascii="仿宋_GB2312" w:eastAsia="仿宋_GB2312"/>
          <w:b/>
          <w:kern w:val="0"/>
          <w:sz w:val="32"/>
          <w:szCs w:val="32"/>
        </w:rPr>
        <w:br w:type="page"/>
      </w:r>
    </w:p>
    <w:p w:rsidR="00F32DE7" w:rsidRPr="00A81E17" w:rsidRDefault="00F32DE7" w:rsidP="00565AB9">
      <w:pPr>
        <w:widowControl/>
        <w:snapToGrid w:val="0"/>
        <w:spacing w:beforeLines="50" w:before="156" w:afterLines="50" w:after="156" w:line="300" w:lineRule="auto"/>
        <w:ind w:firstLineChars="200" w:firstLine="720"/>
        <w:jc w:val="center"/>
        <w:rPr>
          <w:rFonts w:ascii="方正小标宋简体" w:eastAsia="方正小标宋简体" w:hAnsi="黑体"/>
          <w:color w:val="000000"/>
          <w:sz w:val="36"/>
          <w:szCs w:val="36"/>
        </w:rPr>
      </w:pPr>
      <w:r w:rsidRPr="00A81E17">
        <w:rPr>
          <w:rFonts w:ascii="方正小标宋简体" w:eastAsia="方正小标宋简体" w:hAnsi="黑体" w:hint="eastAsia"/>
          <w:color w:val="000000"/>
          <w:sz w:val="36"/>
          <w:szCs w:val="36"/>
        </w:rPr>
        <w:lastRenderedPageBreak/>
        <w:t>科研潜质加分</w:t>
      </w:r>
      <w:r w:rsidR="00A81E17" w:rsidRPr="00A81E17">
        <w:rPr>
          <w:rFonts w:ascii="方正小标宋简体" w:eastAsia="方正小标宋简体" w:hAnsi="黑体" w:hint="eastAsia"/>
          <w:color w:val="000000"/>
          <w:sz w:val="36"/>
          <w:szCs w:val="36"/>
        </w:rPr>
        <w:t>细则</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24"/>
      </w:tblGrid>
      <w:tr w:rsidR="00F32DE7" w:rsidRPr="00361879" w:rsidTr="007646D5">
        <w:trPr>
          <w:trHeight w:hRule="exact" w:val="575"/>
          <w:tblHeader/>
          <w:jc w:val="center"/>
        </w:trPr>
        <w:tc>
          <w:tcPr>
            <w:tcW w:w="1271" w:type="dxa"/>
            <w:vAlign w:val="center"/>
          </w:tcPr>
          <w:p w:rsidR="00F32DE7" w:rsidRPr="00361879" w:rsidRDefault="00F32DE7" w:rsidP="00D63451">
            <w:pPr>
              <w:widowControl/>
              <w:snapToGrid w:val="0"/>
              <w:jc w:val="center"/>
              <w:rPr>
                <w:rFonts w:ascii="仿宋_GB2312" w:eastAsia="仿宋_GB2312"/>
                <w:b/>
                <w:bCs/>
                <w:sz w:val="24"/>
              </w:rPr>
            </w:pPr>
            <w:r w:rsidRPr="00361879">
              <w:rPr>
                <w:rFonts w:ascii="仿宋_GB2312" w:eastAsia="仿宋_GB2312" w:hint="eastAsia"/>
                <w:b/>
                <w:bCs/>
                <w:sz w:val="24"/>
              </w:rPr>
              <w:t>考核指标</w:t>
            </w:r>
          </w:p>
        </w:tc>
        <w:tc>
          <w:tcPr>
            <w:tcW w:w="8024" w:type="dxa"/>
            <w:vAlign w:val="center"/>
          </w:tcPr>
          <w:p w:rsidR="00F32DE7" w:rsidRPr="00361879" w:rsidRDefault="00F32DE7" w:rsidP="00BB115E">
            <w:pPr>
              <w:widowControl/>
              <w:snapToGrid w:val="0"/>
              <w:jc w:val="center"/>
              <w:rPr>
                <w:rFonts w:ascii="仿宋_GB2312" w:eastAsia="仿宋_GB2312"/>
                <w:b/>
                <w:bCs/>
                <w:sz w:val="24"/>
              </w:rPr>
            </w:pPr>
            <w:r w:rsidRPr="00361879">
              <w:rPr>
                <w:rFonts w:ascii="仿宋_GB2312" w:eastAsia="仿宋_GB2312" w:hint="eastAsia"/>
                <w:b/>
                <w:bCs/>
                <w:sz w:val="24"/>
              </w:rPr>
              <w:t>加分项目</w:t>
            </w:r>
          </w:p>
        </w:tc>
      </w:tr>
      <w:tr w:rsidR="00F32DE7" w:rsidRPr="00361879" w:rsidTr="007E7DC7">
        <w:trPr>
          <w:trHeight w:hRule="exact" w:val="1544"/>
          <w:jc w:val="center"/>
        </w:trPr>
        <w:tc>
          <w:tcPr>
            <w:tcW w:w="1271" w:type="dxa"/>
            <w:vAlign w:val="center"/>
          </w:tcPr>
          <w:p w:rsidR="00F32DE7" w:rsidRPr="00361879" w:rsidRDefault="00CB5906" w:rsidP="00361879">
            <w:pPr>
              <w:widowControl/>
              <w:snapToGrid w:val="0"/>
              <w:jc w:val="center"/>
              <w:rPr>
                <w:rFonts w:ascii="仿宋_GB2312" w:eastAsia="仿宋_GB2312"/>
                <w:sz w:val="24"/>
              </w:rPr>
            </w:pPr>
            <w:r>
              <w:rPr>
                <w:rFonts w:ascii="仿宋_GB2312" w:eastAsia="仿宋_GB2312" w:hint="eastAsia"/>
                <w:sz w:val="24"/>
              </w:rPr>
              <w:t>学干荣誉</w:t>
            </w:r>
          </w:p>
        </w:tc>
        <w:tc>
          <w:tcPr>
            <w:tcW w:w="8024" w:type="dxa"/>
            <w:vAlign w:val="center"/>
          </w:tcPr>
          <w:p w:rsidR="00F32DE7" w:rsidRPr="00361879" w:rsidRDefault="00372367" w:rsidP="00FC7EB6">
            <w:pPr>
              <w:widowControl/>
              <w:snapToGrid w:val="0"/>
              <w:ind w:firstLineChars="200" w:firstLine="480"/>
              <w:jc w:val="left"/>
              <w:rPr>
                <w:rFonts w:ascii="仿宋_GB2312" w:eastAsia="仿宋_GB2312"/>
                <w:sz w:val="24"/>
              </w:rPr>
            </w:pPr>
            <w:r>
              <w:rPr>
                <w:rFonts w:ascii="仿宋_GB2312" w:eastAsia="仿宋_GB2312" w:hint="eastAsia"/>
                <w:sz w:val="24"/>
              </w:rPr>
              <w:t>获得包括</w:t>
            </w:r>
            <w:r w:rsidR="005171CC">
              <w:rPr>
                <w:rFonts w:ascii="仿宋_GB2312" w:eastAsia="仿宋_GB2312" w:hint="eastAsia"/>
                <w:sz w:val="24"/>
              </w:rPr>
              <w:t>省级</w:t>
            </w:r>
            <w:r w:rsidR="00FC7EB6">
              <w:rPr>
                <w:rFonts w:ascii="仿宋_GB2312" w:eastAsia="仿宋_GB2312" w:hint="eastAsia"/>
                <w:sz w:val="24"/>
              </w:rPr>
              <w:t>及</w:t>
            </w:r>
            <w:r w:rsidR="005171CC">
              <w:rPr>
                <w:rFonts w:ascii="仿宋_GB2312" w:eastAsia="仿宋_GB2312" w:hint="eastAsia"/>
                <w:sz w:val="24"/>
              </w:rPr>
              <w:t>以上党政部门颁发的</w:t>
            </w:r>
            <w:r w:rsidR="00361879">
              <w:rPr>
                <w:rFonts w:ascii="仿宋_GB2312" w:eastAsia="仿宋_GB2312" w:hint="eastAsia"/>
                <w:sz w:val="24"/>
              </w:rPr>
              <w:t>优秀共产党员、</w:t>
            </w:r>
            <w:r w:rsidR="00F32DE7" w:rsidRPr="00361879">
              <w:rPr>
                <w:rFonts w:ascii="仿宋_GB2312" w:eastAsia="仿宋_GB2312" w:hint="eastAsia"/>
                <w:sz w:val="24"/>
              </w:rPr>
              <w:t>优秀团员、优秀</w:t>
            </w:r>
            <w:r w:rsidR="00FB76B4">
              <w:rPr>
                <w:rFonts w:ascii="仿宋_GB2312" w:eastAsia="仿宋_GB2312" w:hint="eastAsia"/>
                <w:sz w:val="24"/>
              </w:rPr>
              <w:t>学生（</w:t>
            </w:r>
            <w:r w:rsidR="00FB76B4" w:rsidRPr="00361879">
              <w:rPr>
                <w:rFonts w:ascii="仿宋_GB2312" w:eastAsia="仿宋_GB2312" w:hint="eastAsia"/>
                <w:sz w:val="24"/>
              </w:rPr>
              <w:t>团</w:t>
            </w:r>
            <w:r w:rsidR="00FB76B4">
              <w:rPr>
                <w:rFonts w:ascii="仿宋_GB2312" w:eastAsia="仿宋_GB2312" w:hint="eastAsia"/>
                <w:sz w:val="24"/>
              </w:rPr>
              <w:t>）</w:t>
            </w:r>
            <w:r w:rsidR="00F32DE7" w:rsidRPr="00361879">
              <w:rPr>
                <w:rFonts w:ascii="仿宋_GB2312" w:eastAsia="仿宋_GB2312" w:hint="eastAsia"/>
                <w:sz w:val="24"/>
              </w:rPr>
              <w:t>干</w:t>
            </w:r>
            <w:r w:rsidR="00FB76B4">
              <w:rPr>
                <w:rFonts w:ascii="仿宋_GB2312" w:eastAsia="仿宋_GB2312" w:hint="eastAsia"/>
                <w:sz w:val="24"/>
              </w:rPr>
              <w:t>部</w:t>
            </w:r>
            <w:r w:rsidR="00F32DE7" w:rsidRPr="00361879">
              <w:rPr>
                <w:rFonts w:ascii="仿宋_GB2312" w:eastAsia="仿宋_GB2312" w:hint="eastAsia"/>
                <w:sz w:val="24"/>
              </w:rPr>
              <w:t>、</w:t>
            </w:r>
            <w:r w:rsidR="00361879">
              <w:rPr>
                <w:rFonts w:ascii="仿宋_GB2312" w:eastAsia="仿宋_GB2312" w:hint="eastAsia"/>
                <w:sz w:val="24"/>
              </w:rPr>
              <w:t>社会实践先进</w:t>
            </w:r>
            <w:r w:rsidR="00F32DE7" w:rsidRPr="00361879">
              <w:rPr>
                <w:rFonts w:ascii="仿宋_GB2312" w:eastAsia="仿宋_GB2312" w:hint="eastAsia"/>
                <w:sz w:val="24"/>
              </w:rPr>
              <w:t>个人</w:t>
            </w:r>
            <w:r w:rsidR="00FB76B4">
              <w:rPr>
                <w:rFonts w:ascii="仿宋_GB2312" w:eastAsia="仿宋_GB2312" w:hint="eastAsia"/>
                <w:sz w:val="24"/>
              </w:rPr>
              <w:t>（标兵）</w:t>
            </w:r>
            <w:r w:rsidR="00361879">
              <w:rPr>
                <w:rFonts w:ascii="仿宋_GB2312" w:eastAsia="仿宋_GB2312" w:hint="eastAsia"/>
                <w:sz w:val="24"/>
              </w:rPr>
              <w:t>、优秀志愿者</w:t>
            </w:r>
            <w:r w:rsidR="00F32DE7" w:rsidRPr="00361879">
              <w:rPr>
                <w:rFonts w:ascii="仿宋_GB2312" w:eastAsia="仿宋_GB2312" w:hint="eastAsia"/>
                <w:sz w:val="24"/>
              </w:rPr>
              <w:t>荣誉</w:t>
            </w:r>
            <w:r w:rsidR="00F11668">
              <w:rPr>
                <w:rFonts w:ascii="仿宋_GB2312" w:eastAsia="仿宋_GB2312" w:hint="eastAsia"/>
                <w:sz w:val="24"/>
              </w:rPr>
              <w:t>称号，经学院认定后</w:t>
            </w:r>
            <w:r w:rsidR="00F32DE7" w:rsidRPr="00361879">
              <w:rPr>
                <w:rFonts w:ascii="仿宋_GB2312" w:eastAsia="仿宋_GB2312" w:hint="eastAsia"/>
                <w:sz w:val="24"/>
              </w:rPr>
              <w:t>加</w:t>
            </w:r>
            <w:r w:rsidR="00FC7EB6">
              <w:rPr>
                <w:rFonts w:ascii="仿宋_GB2312" w:eastAsia="仿宋_GB2312" w:hint="eastAsia"/>
                <w:sz w:val="24"/>
              </w:rPr>
              <w:t>1</w:t>
            </w:r>
            <w:r w:rsidR="00361879">
              <w:rPr>
                <w:rFonts w:ascii="仿宋_GB2312" w:eastAsia="仿宋_GB2312" w:hint="eastAsia"/>
                <w:sz w:val="24"/>
              </w:rPr>
              <w:t>分，累计加分不超过3分。</w:t>
            </w:r>
          </w:p>
        </w:tc>
      </w:tr>
      <w:tr w:rsidR="00FC7EB6" w:rsidRPr="00361879" w:rsidTr="00226AA6">
        <w:trPr>
          <w:trHeight w:hRule="exact" w:val="1478"/>
          <w:jc w:val="center"/>
        </w:trPr>
        <w:tc>
          <w:tcPr>
            <w:tcW w:w="1271" w:type="dxa"/>
            <w:vMerge w:val="restart"/>
            <w:vAlign w:val="center"/>
          </w:tcPr>
          <w:p w:rsidR="00FC7EB6" w:rsidRPr="00361879" w:rsidRDefault="00FC7EB6" w:rsidP="00D63451">
            <w:pPr>
              <w:widowControl/>
              <w:snapToGrid w:val="0"/>
              <w:jc w:val="center"/>
              <w:rPr>
                <w:rFonts w:ascii="仿宋_GB2312" w:eastAsia="仿宋_GB2312"/>
                <w:sz w:val="24"/>
              </w:rPr>
            </w:pPr>
            <w:r>
              <w:rPr>
                <w:rFonts w:ascii="仿宋_GB2312" w:eastAsia="仿宋_GB2312"/>
                <w:sz w:val="24"/>
              </w:rPr>
              <w:t>外语水平</w:t>
            </w:r>
          </w:p>
        </w:tc>
        <w:tc>
          <w:tcPr>
            <w:tcW w:w="8024" w:type="dxa"/>
            <w:vAlign w:val="center"/>
          </w:tcPr>
          <w:p w:rsidR="00FC7EB6" w:rsidRPr="00361879" w:rsidRDefault="00FC7EB6" w:rsidP="007646D5">
            <w:pPr>
              <w:widowControl/>
              <w:snapToGrid w:val="0"/>
              <w:ind w:firstLineChars="200" w:firstLine="480"/>
              <w:jc w:val="left"/>
              <w:rPr>
                <w:rFonts w:ascii="仿宋_GB2312" w:eastAsia="仿宋_GB2312"/>
                <w:sz w:val="24"/>
              </w:rPr>
            </w:pPr>
            <w:r w:rsidRPr="00361879">
              <w:rPr>
                <w:rFonts w:ascii="仿宋_GB2312" w:eastAsia="仿宋_GB2312" w:hint="eastAsia"/>
                <w:sz w:val="24"/>
              </w:rPr>
              <w:t>全国英语六级考试成绩在425分及以上480分以下者加</w:t>
            </w:r>
            <w:r w:rsidR="005B7257">
              <w:rPr>
                <w:rFonts w:ascii="仿宋_GB2312" w:eastAsia="仿宋_GB2312" w:hint="eastAsia"/>
                <w:sz w:val="24"/>
              </w:rPr>
              <w:t>3</w:t>
            </w:r>
            <w:r w:rsidRPr="00361879">
              <w:rPr>
                <w:rFonts w:ascii="仿宋_GB2312" w:eastAsia="仿宋_GB2312" w:hint="eastAsia"/>
                <w:sz w:val="24"/>
              </w:rPr>
              <w:t>分；480分及以上500分以下者加</w:t>
            </w:r>
            <w:r w:rsidR="007646D5">
              <w:rPr>
                <w:rFonts w:ascii="仿宋_GB2312" w:eastAsia="仿宋_GB2312" w:hint="eastAsia"/>
                <w:sz w:val="24"/>
              </w:rPr>
              <w:t>3.5</w:t>
            </w:r>
            <w:r w:rsidRPr="00361879">
              <w:rPr>
                <w:rFonts w:ascii="仿宋_GB2312" w:eastAsia="仿宋_GB2312" w:hint="eastAsia"/>
                <w:sz w:val="24"/>
              </w:rPr>
              <w:t>分；500分及以上550分以下者加</w:t>
            </w:r>
            <w:r w:rsidR="007646D5">
              <w:rPr>
                <w:rFonts w:ascii="仿宋_GB2312" w:eastAsia="仿宋_GB2312" w:hint="eastAsia"/>
                <w:sz w:val="24"/>
              </w:rPr>
              <w:t>4</w:t>
            </w:r>
            <w:r w:rsidRPr="00361879">
              <w:rPr>
                <w:rFonts w:ascii="仿宋_GB2312" w:eastAsia="仿宋_GB2312" w:hint="eastAsia"/>
                <w:sz w:val="24"/>
              </w:rPr>
              <w:t>分；550分及以上者加</w:t>
            </w:r>
            <w:r w:rsidR="007646D5">
              <w:rPr>
                <w:rFonts w:ascii="仿宋_GB2312" w:eastAsia="仿宋_GB2312" w:hint="eastAsia"/>
                <w:sz w:val="24"/>
              </w:rPr>
              <w:t>5</w:t>
            </w:r>
            <w:r w:rsidR="007065DB">
              <w:rPr>
                <w:rFonts w:ascii="仿宋_GB2312" w:eastAsia="仿宋_GB2312" w:hint="eastAsia"/>
                <w:sz w:val="24"/>
              </w:rPr>
              <w:t>分。</w:t>
            </w:r>
          </w:p>
        </w:tc>
      </w:tr>
      <w:tr w:rsidR="00FC7EB6" w:rsidRPr="00361879" w:rsidTr="00226AA6">
        <w:trPr>
          <w:trHeight w:hRule="exact" w:val="848"/>
          <w:jc w:val="center"/>
        </w:trPr>
        <w:tc>
          <w:tcPr>
            <w:tcW w:w="1271" w:type="dxa"/>
            <w:vMerge/>
            <w:vAlign w:val="center"/>
          </w:tcPr>
          <w:p w:rsidR="00FC7EB6" w:rsidRPr="00361879" w:rsidRDefault="00FC7EB6" w:rsidP="00D63451">
            <w:pPr>
              <w:widowControl/>
              <w:snapToGrid w:val="0"/>
              <w:jc w:val="center"/>
              <w:rPr>
                <w:rFonts w:ascii="仿宋_GB2312" w:eastAsia="仿宋_GB2312"/>
                <w:sz w:val="24"/>
              </w:rPr>
            </w:pPr>
          </w:p>
        </w:tc>
        <w:tc>
          <w:tcPr>
            <w:tcW w:w="8024" w:type="dxa"/>
            <w:vAlign w:val="center"/>
          </w:tcPr>
          <w:p w:rsidR="00FC7EB6" w:rsidRPr="00361879" w:rsidRDefault="00FC7EB6" w:rsidP="005B7257">
            <w:pPr>
              <w:widowControl/>
              <w:snapToGrid w:val="0"/>
              <w:ind w:firstLineChars="200" w:firstLine="480"/>
              <w:rPr>
                <w:rFonts w:ascii="仿宋_GB2312" w:eastAsia="仿宋_GB2312"/>
                <w:sz w:val="24"/>
              </w:rPr>
            </w:pPr>
            <w:r w:rsidRPr="00361879">
              <w:rPr>
                <w:rFonts w:ascii="仿宋_GB2312" w:eastAsia="仿宋_GB2312" w:hint="eastAsia"/>
                <w:sz w:val="24"/>
              </w:rPr>
              <w:t>雅思成绩（有效期两年内）6.5分加</w:t>
            </w:r>
            <w:r w:rsidR="005B7257">
              <w:rPr>
                <w:rFonts w:ascii="仿宋_GB2312" w:eastAsia="仿宋_GB2312" w:hint="eastAsia"/>
                <w:sz w:val="24"/>
              </w:rPr>
              <w:t>1</w:t>
            </w:r>
            <w:r w:rsidRPr="00361879">
              <w:rPr>
                <w:rFonts w:ascii="仿宋_GB2312" w:eastAsia="仿宋_GB2312" w:hint="eastAsia"/>
                <w:sz w:val="24"/>
              </w:rPr>
              <w:t>分，7.0及以上者加</w:t>
            </w:r>
            <w:r w:rsidR="005B7257">
              <w:rPr>
                <w:rFonts w:ascii="仿宋_GB2312" w:eastAsia="仿宋_GB2312" w:hint="eastAsia"/>
                <w:sz w:val="24"/>
              </w:rPr>
              <w:t>1.5</w:t>
            </w:r>
            <w:r w:rsidR="007065DB">
              <w:rPr>
                <w:rFonts w:ascii="仿宋_GB2312" w:eastAsia="仿宋_GB2312" w:hint="eastAsia"/>
                <w:sz w:val="24"/>
              </w:rPr>
              <w:t>分。</w:t>
            </w:r>
          </w:p>
        </w:tc>
      </w:tr>
      <w:tr w:rsidR="00FC7EB6" w:rsidRPr="00361879" w:rsidTr="00BB115E">
        <w:trPr>
          <w:trHeight w:hRule="exact" w:val="948"/>
          <w:jc w:val="center"/>
        </w:trPr>
        <w:tc>
          <w:tcPr>
            <w:tcW w:w="1271" w:type="dxa"/>
            <w:vMerge/>
            <w:vAlign w:val="center"/>
          </w:tcPr>
          <w:p w:rsidR="00FC7EB6" w:rsidRPr="00361879" w:rsidRDefault="00FC7EB6" w:rsidP="00D63451">
            <w:pPr>
              <w:widowControl/>
              <w:snapToGrid w:val="0"/>
              <w:jc w:val="center"/>
              <w:rPr>
                <w:rFonts w:ascii="仿宋_GB2312" w:eastAsia="仿宋_GB2312"/>
                <w:sz w:val="24"/>
              </w:rPr>
            </w:pPr>
          </w:p>
        </w:tc>
        <w:tc>
          <w:tcPr>
            <w:tcW w:w="8024" w:type="dxa"/>
            <w:vAlign w:val="center"/>
          </w:tcPr>
          <w:p w:rsidR="00FC7EB6" w:rsidRPr="00361879" w:rsidRDefault="00FC7EB6" w:rsidP="00226AA6">
            <w:pPr>
              <w:widowControl/>
              <w:snapToGrid w:val="0"/>
              <w:ind w:firstLineChars="200" w:firstLine="480"/>
              <w:jc w:val="left"/>
              <w:rPr>
                <w:rFonts w:ascii="仿宋_GB2312" w:eastAsia="仿宋_GB2312"/>
                <w:sz w:val="24"/>
              </w:rPr>
            </w:pPr>
            <w:r w:rsidRPr="00361879">
              <w:rPr>
                <w:rFonts w:ascii="仿宋_GB2312" w:eastAsia="仿宋_GB2312" w:hint="eastAsia"/>
                <w:sz w:val="24"/>
              </w:rPr>
              <w:t>托福成绩（有效期两年内）90分及以上100分以下加</w:t>
            </w:r>
            <w:r w:rsidR="005B7257">
              <w:rPr>
                <w:rFonts w:ascii="仿宋_GB2312" w:eastAsia="仿宋_GB2312" w:hint="eastAsia"/>
                <w:sz w:val="24"/>
              </w:rPr>
              <w:t>1</w:t>
            </w:r>
            <w:r w:rsidRPr="00361879">
              <w:rPr>
                <w:rFonts w:ascii="仿宋_GB2312" w:eastAsia="仿宋_GB2312" w:hint="eastAsia"/>
                <w:sz w:val="24"/>
              </w:rPr>
              <w:t>分，100分及以上加</w:t>
            </w:r>
            <w:r w:rsidR="005B7257">
              <w:rPr>
                <w:rFonts w:ascii="仿宋_GB2312" w:eastAsia="仿宋_GB2312" w:hint="eastAsia"/>
                <w:sz w:val="24"/>
              </w:rPr>
              <w:t>1.5</w:t>
            </w:r>
            <w:r w:rsidRPr="00361879">
              <w:rPr>
                <w:rFonts w:ascii="仿宋_GB2312" w:eastAsia="仿宋_GB2312" w:hint="eastAsia"/>
                <w:sz w:val="24"/>
              </w:rPr>
              <w:t>分</w:t>
            </w:r>
            <w:r w:rsidR="007065DB">
              <w:rPr>
                <w:rFonts w:ascii="仿宋_GB2312" w:eastAsia="仿宋_GB2312" w:hint="eastAsia"/>
                <w:sz w:val="24"/>
              </w:rPr>
              <w:t>。</w:t>
            </w:r>
          </w:p>
        </w:tc>
      </w:tr>
      <w:tr w:rsidR="009A4FA5" w:rsidRPr="00361879" w:rsidTr="00BB115E">
        <w:trPr>
          <w:trHeight w:hRule="exact" w:val="948"/>
          <w:jc w:val="center"/>
        </w:trPr>
        <w:tc>
          <w:tcPr>
            <w:tcW w:w="1271" w:type="dxa"/>
            <w:vMerge/>
            <w:vAlign w:val="center"/>
          </w:tcPr>
          <w:p w:rsidR="009A4FA5" w:rsidRPr="00361879" w:rsidRDefault="009A4FA5" w:rsidP="00D63451">
            <w:pPr>
              <w:widowControl/>
              <w:snapToGrid w:val="0"/>
              <w:jc w:val="center"/>
              <w:rPr>
                <w:rFonts w:ascii="仿宋_GB2312" w:eastAsia="仿宋_GB2312"/>
                <w:sz w:val="24"/>
              </w:rPr>
            </w:pPr>
          </w:p>
        </w:tc>
        <w:tc>
          <w:tcPr>
            <w:tcW w:w="8024" w:type="dxa"/>
            <w:vAlign w:val="center"/>
          </w:tcPr>
          <w:p w:rsidR="009A4FA5" w:rsidRPr="00361879" w:rsidRDefault="009A4FA5" w:rsidP="00226AA6">
            <w:pPr>
              <w:widowControl/>
              <w:snapToGrid w:val="0"/>
              <w:ind w:firstLineChars="200" w:firstLine="480"/>
              <w:jc w:val="left"/>
              <w:rPr>
                <w:rFonts w:ascii="仿宋_GB2312" w:eastAsia="仿宋_GB2312"/>
                <w:sz w:val="24"/>
              </w:rPr>
            </w:pPr>
            <w:r>
              <w:rPr>
                <w:rFonts w:ascii="仿宋_GB2312" w:eastAsia="仿宋_GB2312" w:hint="eastAsia"/>
                <w:sz w:val="24"/>
              </w:rPr>
              <w:t>GRE（有效期两年内）310分及以上加1分，320分及以上加1.5分。</w:t>
            </w:r>
          </w:p>
        </w:tc>
      </w:tr>
      <w:tr w:rsidR="00FC7EB6" w:rsidRPr="00361879" w:rsidTr="00BB115E">
        <w:trPr>
          <w:trHeight w:hRule="exact" w:val="1127"/>
          <w:jc w:val="center"/>
        </w:trPr>
        <w:tc>
          <w:tcPr>
            <w:tcW w:w="1271" w:type="dxa"/>
            <w:vMerge/>
            <w:vAlign w:val="center"/>
          </w:tcPr>
          <w:p w:rsidR="00FC7EB6" w:rsidRPr="00361879" w:rsidRDefault="00FC7EB6" w:rsidP="00D63451">
            <w:pPr>
              <w:widowControl/>
              <w:snapToGrid w:val="0"/>
              <w:jc w:val="center"/>
              <w:rPr>
                <w:rFonts w:ascii="仿宋_GB2312" w:eastAsia="仿宋_GB2312"/>
                <w:sz w:val="24"/>
              </w:rPr>
            </w:pPr>
          </w:p>
        </w:tc>
        <w:tc>
          <w:tcPr>
            <w:tcW w:w="8024" w:type="dxa"/>
            <w:vAlign w:val="center"/>
          </w:tcPr>
          <w:p w:rsidR="00FC7EB6" w:rsidRPr="00361879" w:rsidRDefault="00FC7EB6" w:rsidP="00226AA6">
            <w:pPr>
              <w:widowControl/>
              <w:snapToGrid w:val="0"/>
              <w:ind w:firstLineChars="200" w:firstLine="480"/>
              <w:jc w:val="left"/>
              <w:rPr>
                <w:rFonts w:ascii="仿宋_GB2312" w:eastAsia="仿宋_GB2312"/>
                <w:sz w:val="24"/>
              </w:rPr>
            </w:pPr>
            <w:r w:rsidRPr="00361879">
              <w:rPr>
                <w:rFonts w:ascii="仿宋_GB2312" w:eastAsia="仿宋_GB2312" w:hint="eastAsia"/>
                <w:sz w:val="24"/>
              </w:rPr>
              <w:t>获全国大学生英语竞赛或英语演讲比赛特等奖、一等奖、二等奖和三等奖，分别加</w:t>
            </w:r>
            <w:r w:rsidR="005B7257">
              <w:rPr>
                <w:rFonts w:ascii="仿宋_GB2312" w:eastAsia="仿宋_GB2312" w:hint="eastAsia"/>
                <w:sz w:val="24"/>
              </w:rPr>
              <w:t>3</w:t>
            </w:r>
            <w:r w:rsidRPr="00361879">
              <w:rPr>
                <w:rFonts w:ascii="仿宋_GB2312" w:eastAsia="仿宋_GB2312" w:hint="eastAsia"/>
                <w:sz w:val="24"/>
              </w:rPr>
              <w:t>分、</w:t>
            </w:r>
            <w:r w:rsidR="005B7257">
              <w:rPr>
                <w:rFonts w:ascii="仿宋_GB2312" w:eastAsia="仿宋_GB2312" w:hint="eastAsia"/>
                <w:sz w:val="24"/>
              </w:rPr>
              <w:t>2</w:t>
            </w:r>
            <w:r w:rsidRPr="00361879">
              <w:rPr>
                <w:rFonts w:ascii="仿宋_GB2312" w:eastAsia="仿宋_GB2312" w:hint="eastAsia"/>
                <w:sz w:val="24"/>
              </w:rPr>
              <w:t>分、</w:t>
            </w:r>
            <w:r w:rsidR="005B7257">
              <w:rPr>
                <w:rFonts w:ascii="仿宋_GB2312" w:eastAsia="仿宋_GB2312" w:hint="eastAsia"/>
                <w:sz w:val="24"/>
              </w:rPr>
              <w:t>1</w:t>
            </w:r>
            <w:r w:rsidRPr="00361879">
              <w:rPr>
                <w:rFonts w:ascii="仿宋_GB2312" w:eastAsia="仿宋_GB2312" w:hint="eastAsia"/>
                <w:sz w:val="24"/>
              </w:rPr>
              <w:t>分、和</w:t>
            </w:r>
            <w:r w:rsidR="005B7257">
              <w:rPr>
                <w:rFonts w:ascii="仿宋_GB2312" w:eastAsia="仿宋_GB2312" w:hint="eastAsia"/>
                <w:sz w:val="24"/>
              </w:rPr>
              <w:t>0.5</w:t>
            </w:r>
            <w:r w:rsidRPr="00361879">
              <w:rPr>
                <w:rFonts w:ascii="仿宋_GB2312" w:eastAsia="仿宋_GB2312" w:hint="eastAsia"/>
                <w:sz w:val="24"/>
              </w:rPr>
              <w:t>分。</w:t>
            </w:r>
          </w:p>
        </w:tc>
      </w:tr>
      <w:tr w:rsidR="00FC7EB6" w:rsidRPr="00361879" w:rsidTr="00226AA6">
        <w:trPr>
          <w:trHeight w:hRule="exact" w:val="1409"/>
          <w:jc w:val="center"/>
        </w:trPr>
        <w:tc>
          <w:tcPr>
            <w:tcW w:w="1271" w:type="dxa"/>
            <w:vMerge/>
            <w:vAlign w:val="center"/>
          </w:tcPr>
          <w:p w:rsidR="00FC7EB6" w:rsidRPr="00361879" w:rsidRDefault="00FC7EB6" w:rsidP="00D63451">
            <w:pPr>
              <w:widowControl/>
              <w:snapToGrid w:val="0"/>
              <w:jc w:val="center"/>
              <w:rPr>
                <w:rFonts w:ascii="仿宋_GB2312" w:eastAsia="仿宋_GB2312"/>
                <w:sz w:val="24"/>
              </w:rPr>
            </w:pPr>
          </w:p>
        </w:tc>
        <w:tc>
          <w:tcPr>
            <w:tcW w:w="8024" w:type="dxa"/>
            <w:vAlign w:val="center"/>
          </w:tcPr>
          <w:p w:rsidR="00FC7EB6" w:rsidRPr="00CC4BFF" w:rsidRDefault="00CC4BFF" w:rsidP="00704AF3">
            <w:pPr>
              <w:widowControl/>
              <w:snapToGrid w:val="0"/>
              <w:ind w:firstLineChars="200" w:firstLine="480"/>
              <w:jc w:val="left"/>
              <w:rPr>
                <w:rFonts w:ascii="仿宋_GB2312" w:eastAsia="仿宋_GB2312"/>
                <w:sz w:val="24"/>
              </w:rPr>
            </w:pPr>
            <w:proofErr w:type="gramStart"/>
            <w:r>
              <w:rPr>
                <w:rFonts w:ascii="仿宋_GB2312" w:eastAsia="仿宋_GB2312" w:hint="eastAsia"/>
                <w:sz w:val="24"/>
              </w:rPr>
              <w:t>选修全</w:t>
            </w:r>
            <w:proofErr w:type="gramEnd"/>
            <w:r>
              <w:rPr>
                <w:rFonts w:ascii="仿宋_GB2312" w:eastAsia="仿宋_GB2312" w:hint="eastAsia"/>
                <w:sz w:val="24"/>
              </w:rPr>
              <w:t>英文课程且无挂科，每门加0.</w:t>
            </w:r>
            <w:r w:rsidR="00704AF3">
              <w:rPr>
                <w:rFonts w:ascii="仿宋_GB2312" w:eastAsia="仿宋_GB2312" w:hint="eastAsia"/>
                <w:sz w:val="24"/>
              </w:rPr>
              <w:t>1</w:t>
            </w:r>
            <w:r>
              <w:rPr>
                <w:rFonts w:ascii="仿宋_GB2312" w:eastAsia="仿宋_GB2312" w:hint="eastAsia"/>
                <w:sz w:val="24"/>
              </w:rPr>
              <w:t>分，获得90分及以上</w:t>
            </w:r>
            <w:r w:rsidR="004A1619">
              <w:rPr>
                <w:rFonts w:ascii="仿宋_GB2312" w:eastAsia="仿宋_GB2312" w:hint="eastAsia"/>
                <w:sz w:val="24"/>
              </w:rPr>
              <w:t>每门再</w:t>
            </w:r>
            <w:r>
              <w:rPr>
                <w:rFonts w:ascii="仿宋_GB2312" w:eastAsia="仿宋_GB2312" w:hint="eastAsia"/>
                <w:sz w:val="24"/>
              </w:rPr>
              <w:t>加</w:t>
            </w:r>
            <w:r w:rsidR="005B7257">
              <w:rPr>
                <w:rFonts w:ascii="仿宋_GB2312" w:eastAsia="仿宋_GB2312" w:hint="eastAsia"/>
                <w:sz w:val="24"/>
              </w:rPr>
              <w:t>0.</w:t>
            </w:r>
            <w:r w:rsidR="00704AF3">
              <w:rPr>
                <w:rFonts w:ascii="仿宋_GB2312" w:eastAsia="仿宋_GB2312" w:hint="eastAsia"/>
                <w:sz w:val="24"/>
              </w:rPr>
              <w:t>2</w:t>
            </w:r>
            <w:r>
              <w:rPr>
                <w:rFonts w:ascii="仿宋_GB2312" w:eastAsia="仿宋_GB2312" w:hint="eastAsia"/>
                <w:sz w:val="24"/>
              </w:rPr>
              <w:t>分，</w:t>
            </w:r>
            <w:r w:rsidR="004A1619">
              <w:rPr>
                <w:rFonts w:ascii="仿宋_GB2312" w:eastAsia="仿宋_GB2312" w:hint="eastAsia"/>
                <w:sz w:val="24"/>
              </w:rPr>
              <w:t>获得</w:t>
            </w:r>
            <w:r>
              <w:rPr>
                <w:rFonts w:ascii="仿宋_GB2312" w:eastAsia="仿宋_GB2312" w:hint="eastAsia"/>
                <w:sz w:val="24"/>
              </w:rPr>
              <w:t>80-89分</w:t>
            </w:r>
            <w:r w:rsidR="004A1619">
              <w:rPr>
                <w:rFonts w:ascii="仿宋_GB2312" w:eastAsia="仿宋_GB2312" w:hint="eastAsia"/>
                <w:sz w:val="24"/>
              </w:rPr>
              <w:t>每门再</w:t>
            </w:r>
            <w:r>
              <w:rPr>
                <w:rFonts w:ascii="仿宋_GB2312" w:eastAsia="仿宋_GB2312" w:hint="eastAsia"/>
                <w:sz w:val="24"/>
              </w:rPr>
              <w:t>加</w:t>
            </w:r>
            <w:r w:rsidR="005B7257">
              <w:rPr>
                <w:rFonts w:ascii="仿宋_GB2312" w:eastAsia="仿宋_GB2312" w:hint="eastAsia"/>
                <w:sz w:val="24"/>
              </w:rPr>
              <w:t>0.</w:t>
            </w:r>
            <w:r w:rsidR="00704AF3">
              <w:rPr>
                <w:rFonts w:ascii="仿宋_GB2312" w:eastAsia="仿宋_GB2312" w:hint="eastAsia"/>
                <w:sz w:val="24"/>
              </w:rPr>
              <w:t>1</w:t>
            </w:r>
            <w:r>
              <w:rPr>
                <w:rFonts w:ascii="仿宋_GB2312" w:eastAsia="仿宋_GB2312" w:hint="eastAsia"/>
                <w:sz w:val="24"/>
              </w:rPr>
              <w:t>分。</w:t>
            </w:r>
            <w:r w:rsidR="00B67A2A">
              <w:rPr>
                <w:rFonts w:ascii="仿宋_GB2312" w:eastAsia="仿宋_GB2312" w:hint="eastAsia"/>
                <w:sz w:val="24"/>
              </w:rPr>
              <w:t>选修暑期全英文课程并获得学分，每门加0.</w:t>
            </w:r>
            <w:r w:rsidR="00704AF3">
              <w:rPr>
                <w:rFonts w:ascii="仿宋_GB2312" w:eastAsia="仿宋_GB2312" w:hint="eastAsia"/>
                <w:sz w:val="24"/>
              </w:rPr>
              <w:t>1</w:t>
            </w:r>
            <w:r w:rsidR="00B67A2A">
              <w:rPr>
                <w:rFonts w:ascii="仿宋_GB2312" w:eastAsia="仿宋_GB2312" w:hint="eastAsia"/>
                <w:sz w:val="24"/>
              </w:rPr>
              <w:t>分。</w:t>
            </w:r>
          </w:p>
        </w:tc>
      </w:tr>
      <w:tr w:rsidR="00F32DE7" w:rsidRPr="00361879" w:rsidTr="007646D5">
        <w:trPr>
          <w:trHeight w:val="2695"/>
          <w:jc w:val="center"/>
        </w:trPr>
        <w:tc>
          <w:tcPr>
            <w:tcW w:w="1271" w:type="dxa"/>
            <w:vAlign w:val="center"/>
          </w:tcPr>
          <w:p w:rsidR="00F32DE7" w:rsidRPr="00361879" w:rsidRDefault="00F32DE7" w:rsidP="00D63451">
            <w:pPr>
              <w:widowControl/>
              <w:snapToGrid w:val="0"/>
              <w:jc w:val="center"/>
              <w:rPr>
                <w:rFonts w:ascii="仿宋_GB2312" w:eastAsia="仿宋_GB2312"/>
                <w:sz w:val="24"/>
              </w:rPr>
            </w:pPr>
            <w:r w:rsidRPr="00361879">
              <w:rPr>
                <w:rFonts w:ascii="仿宋_GB2312" w:eastAsia="仿宋_GB2312" w:hint="eastAsia"/>
                <w:sz w:val="24"/>
              </w:rPr>
              <w:t>科技竞赛</w:t>
            </w:r>
          </w:p>
        </w:tc>
        <w:tc>
          <w:tcPr>
            <w:tcW w:w="8024" w:type="dxa"/>
            <w:vAlign w:val="center"/>
          </w:tcPr>
          <w:p w:rsidR="00F32DE7" w:rsidRPr="00361879" w:rsidRDefault="00226AA6" w:rsidP="005B7257">
            <w:pPr>
              <w:widowControl/>
              <w:snapToGrid w:val="0"/>
              <w:jc w:val="center"/>
              <w:rPr>
                <w:rFonts w:ascii="仿宋_GB2312" w:eastAsia="仿宋_GB2312"/>
                <w:sz w:val="24"/>
              </w:rPr>
            </w:pPr>
            <w:r>
              <w:rPr>
                <w:rFonts w:ascii="仿宋_GB2312" w:eastAsia="仿宋_GB2312" w:hint="eastAsia"/>
                <w:sz w:val="24"/>
              </w:rPr>
              <w:t xml:space="preserve">    </w:t>
            </w:r>
            <w:r w:rsidR="00F32DE7" w:rsidRPr="00361879">
              <w:rPr>
                <w:rFonts w:ascii="仿宋_GB2312" w:eastAsia="仿宋_GB2312" w:hint="eastAsia"/>
                <w:sz w:val="24"/>
              </w:rPr>
              <w:t>获得国家级学术科技竞赛（大学生数学建模竞赛、“挑战杯”全国大学生课外学术科技作品竞赛、“</w:t>
            </w:r>
            <w:r w:rsidR="0064124A">
              <w:rPr>
                <w:rFonts w:ascii="仿宋_GB2312" w:eastAsia="仿宋_GB2312" w:hint="eastAsia"/>
                <w:sz w:val="24"/>
              </w:rPr>
              <w:t>创青春</w:t>
            </w:r>
            <w:r w:rsidR="00F32DE7" w:rsidRPr="00361879">
              <w:rPr>
                <w:rFonts w:ascii="仿宋_GB2312" w:eastAsia="仿宋_GB2312" w:hint="eastAsia"/>
                <w:sz w:val="24"/>
              </w:rPr>
              <w:t>”全国大学生创业</w:t>
            </w:r>
            <w:r w:rsidR="0064124A">
              <w:rPr>
                <w:rFonts w:ascii="仿宋_GB2312" w:eastAsia="仿宋_GB2312" w:hint="eastAsia"/>
                <w:sz w:val="24"/>
              </w:rPr>
              <w:t>大</w:t>
            </w:r>
            <w:r w:rsidR="00F32DE7" w:rsidRPr="00361879">
              <w:rPr>
                <w:rFonts w:ascii="仿宋_GB2312" w:eastAsia="仿宋_GB2312" w:hint="eastAsia"/>
                <w:sz w:val="24"/>
              </w:rPr>
              <w:t>赛</w:t>
            </w:r>
            <w:r w:rsidR="0064124A">
              <w:rPr>
                <w:rFonts w:ascii="仿宋_GB2312" w:eastAsia="仿宋_GB2312" w:hint="eastAsia"/>
                <w:sz w:val="24"/>
              </w:rPr>
              <w:t>、“互联网+”全国大学生创业大赛和</w:t>
            </w:r>
            <w:r w:rsidR="00F32DE7" w:rsidRPr="00361879">
              <w:rPr>
                <w:rFonts w:ascii="仿宋_GB2312" w:eastAsia="仿宋_GB2312" w:hint="eastAsia"/>
                <w:sz w:val="24"/>
              </w:rPr>
              <w:t>大学生化学实验竞赛</w:t>
            </w:r>
            <w:r w:rsidR="00B67A2A">
              <w:rPr>
                <w:rFonts w:ascii="仿宋_GB2312" w:eastAsia="仿宋_GB2312" w:hint="eastAsia"/>
                <w:sz w:val="24"/>
              </w:rPr>
              <w:t>等</w:t>
            </w:r>
            <w:r w:rsidR="00F32DE7" w:rsidRPr="00361879">
              <w:rPr>
                <w:rFonts w:ascii="仿宋_GB2312" w:eastAsia="仿宋_GB2312" w:hint="eastAsia"/>
                <w:sz w:val="24"/>
              </w:rPr>
              <w:t>）特等、一等（金奖）、二等奖（银奖）和三等奖（铜奖），分别加</w:t>
            </w:r>
            <w:r w:rsidR="005B7257">
              <w:rPr>
                <w:rFonts w:ascii="仿宋_GB2312" w:eastAsia="仿宋_GB2312" w:hint="eastAsia"/>
                <w:sz w:val="24"/>
              </w:rPr>
              <w:t>5</w:t>
            </w:r>
            <w:r w:rsidR="00F32DE7" w:rsidRPr="00361879">
              <w:rPr>
                <w:rFonts w:ascii="仿宋_GB2312" w:eastAsia="仿宋_GB2312" w:hint="eastAsia"/>
                <w:sz w:val="24"/>
              </w:rPr>
              <w:t>分、</w:t>
            </w:r>
            <w:r w:rsidR="005B7257">
              <w:rPr>
                <w:rFonts w:ascii="仿宋_GB2312" w:eastAsia="仿宋_GB2312" w:hint="eastAsia"/>
                <w:sz w:val="24"/>
              </w:rPr>
              <w:t>4</w:t>
            </w:r>
            <w:r w:rsidR="00F32DE7" w:rsidRPr="00361879">
              <w:rPr>
                <w:rFonts w:ascii="仿宋_GB2312" w:eastAsia="仿宋_GB2312" w:hint="eastAsia"/>
                <w:sz w:val="24"/>
              </w:rPr>
              <w:t>分、</w:t>
            </w:r>
            <w:r w:rsidR="005B7257">
              <w:rPr>
                <w:rFonts w:ascii="仿宋_GB2312" w:eastAsia="仿宋_GB2312" w:hint="eastAsia"/>
                <w:sz w:val="24"/>
              </w:rPr>
              <w:t>3</w:t>
            </w:r>
            <w:r w:rsidR="00F32DE7" w:rsidRPr="00361879">
              <w:rPr>
                <w:rFonts w:ascii="仿宋_GB2312" w:eastAsia="仿宋_GB2312" w:hint="eastAsia"/>
                <w:sz w:val="24"/>
              </w:rPr>
              <w:t>分和</w:t>
            </w:r>
            <w:r w:rsidR="005B7257">
              <w:rPr>
                <w:rFonts w:ascii="仿宋_GB2312" w:eastAsia="仿宋_GB2312" w:hint="eastAsia"/>
                <w:sz w:val="24"/>
              </w:rPr>
              <w:t>2</w:t>
            </w:r>
            <w:r w:rsidR="00F32DE7" w:rsidRPr="00361879">
              <w:rPr>
                <w:rFonts w:ascii="仿宋_GB2312" w:eastAsia="仿宋_GB2312" w:hint="eastAsia"/>
                <w:sz w:val="24"/>
              </w:rPr>
              <w:t>分，其中排序前两位的参与者可加分，并依次递减</w:t>
            </w:r>
            <w:r w:rsidR="0064124A">
              <w:rPr>
                <w:rFonts w:ascii="仿宋_GB2312" w:eastAsia="仿宋_GB2312" w:hint="eastAsia"/>
                <w:sz w:val="24"/>
              </w:rPr>
              <w:t>1</w:t>
            </w:r>
            <w:r w:rsidR="00F32DE7" w:rsidRPr="00361879">
              <w:rPr>
                <w:rFonts w:ascii="仿宋_GB2312" w:eastAsia="仿宋_GB2312" w:hint="eastAsia"/>
                <w:sz w:val="24"/>
              </w:rPr>
              <w:t>分（</w:t>
            </w:r>
            <w:r w:rsidR="00573BBB">
              <w:rPr>
                <w:rFonts w:ascii="仿宋_GB2312" w:eastAsia="仿宋_GB2312" w:hint="eastAsia"/>
                <w:sz w:val="24"/>
              </w:rPr>
              <w:t>例</w:t>
            </w:r>
            <w:r w:rsidR="00F32DE7" w:rsidRPr="00361879">
              <w:rPr>
                <w:rFonts w:ascii="仿宋_GB2312" w:eastAsia="仿宋_GB2312" w:hint="eastAsia"/>
                <w:sz w:val="24"/>
              </w:rPr>
              <w:t>如获特等奖，第一参与者加</w:t>
            </w:r>
            <w:r w:rsidR="005B7257">
              <w:rPr>
                <w:rFonts w:ascii="仿宋_GB2312" w:eastAsia="仿宋_GB2312" w:hint="eastAsia"/>
                <w:sz w:val="24"/>
              </w:rPr>
              <w:t>5</w:t>
            </w:r>
            <w:r w:rsidR="00F32DE7" w:rsidRPr="00361879">
              <w:rPr>
                <w:rFonts w:ascii="仿宋_GB2312" w:eastAsia="仿宋_GB2312" w:hint="eastAsia"/>
                <w:sz w:val="24"/>
              </w:rPr>
              <w:t>分，第二参与者加</w:t>
            </w:r>
            <w:r w:rsidR="005B7257">
              <w:rPr>
                <w:rFonts w:ascii="仿宋_GB2312" w:eastAsia="仿宋_GB2312" w:hint="eastAsia"/>
                <w:sz w:val="24"/>
              </w:rPr>
              <w:t>4</w:t>
            </w:r>
            <w:r w:rsidR="00F32DE7" w:rsidRPr="00361879">
              <w:rPr>
                <w:rFonts w:ascii="仿宋_GB2312" w:eastAsia="仿宋_GB2312" w:hint="eastAsia"/>
                <w:sz w:val="24"/>
              </w:rPr>
              <w:t>分）。</w:t>
            </w:r>
          </w:p>
        </w:tc>
      </w:tr>
      <w:tr w:rsidR="00F32DE7" w:rsidRPr="00361879" w:rsidTr="007E7DC7">
        <w:trPr>
          <w:trHeight w:val="2331"/>
          <w:jc w:val="center"/>
        </w:trPr>
        <w:tc>
          <w:tcPr>
            <w:tcW w:w="1271" w:type="dxa"/>
            <w:vAlign w:val="center"/>
          </w:tcPr>
          <w:p w:rsidR="00F32DE7" w:rsidRPr="00361879" w:rsidRDefault="00F32DE7" w:rsidP="00D63451">
            <w:pPr>
              <w:widowControl/>
              <w:snapToGrid w:val="0"/>
              <w:jc w:val="center"/>
              <w:rPr>
                <w:rFonts w:ascii="仿宋_GB2312" w:eastAsia="仿宋_GB2312"/>
                <w:sz w:val="24"/>
              </w:rPr>
            </w:pPr>
            <w:r w:rsidRPr="00361879">
              <w:rPr>
                <w:rFonts w:ascii="仿宋_GB2312" w:eastAsia="仿宋_GB2312" w:hint="eastAsia"/>
                <w:sz w:val="24"/>
              </w:rPr>
              <w:lastRenderedPageBreak/>
              <w:t>学术研究</w:t>
            </w:r>
          </w:p>
        </w:tc>
        <w:tc>
          <w:tcPr>
            <w:tcW w:w="8024" w:type="dxa"/>
            <w:vAlign w:val="center"/>
          </w:tcPr>
          <w:p w:rsidR="00F32DE7" w:rsidRPr="00361879" w:rsidRDefault="00F32DE7" w:rsidP="007646D5">
            <w:pPr>
              <w:widowControl/>
              <w:snapToGrid w:val="0"/>
              <w:jc w:val="left"/>
              <w:rPr>
                <w:rFonts w:ascii="仿宋_GB2312" w:eastAsia="仿宋_GB2312"/>
                <w:sz w:val="24"/>
              </w:rPr>
            </w:pPr>
            <w:r w:rsidRPr="00361879">
              <w:rPr>
                <w:rFonts w:ascii="仿宋_GB2312" w:eastAsia="仿宋_GB2312" w:hint="eastAsia"/>
                <w:sz w:val="24"/>
              </w:rPr>
              <w:t>以第一参与者身份申请到大学生创新创业训练计划项目（或大学生创新性实验计划项目）国家级课题结题考核等级为优秀者，加</w:t>
            </w:r>
            <w:r w:rsidR="005B7257">
              <w:rPr>
                <w:rFonts w:ascii="仿宋_GB2312" w:eastAsia="仿宋_GB2312" w:hint="eastAsia"/>
                <w:sz w:val="24"/>
              </w:rPr>
              <w:t>2</w:t>
            </w:r>
            <w:r w:rsidRPr="00361879">
              <w:rPr>
                <w:rFonts w:ascii="仿宋_GB2312" w:eastAsia="仿宋_GB2312" w:hint="eastAsia"/>
                <w:sz w:val="24"/>
              </w:rPr>
              <w:t>分；以第一作者身份（有共同第一作者时只认定排位第一的作者），文章署名单位为西北农林科技大学，在SCI上发表学术论文每篇加</w:t>
            </w:r>
            <w:r w:rsidR="007646D5">
              <w:rPr>
                <w:rFonts w:ascii="仿宋_GB2312" w:eastAsia="仿宋_GB2312" w:hint="eastAsia"/>
                <w:sz w:val="24"/>
              </w:rPr>
              <w:t>4</w:t>
            </w:r>
            <w:r w:rsidRPr="00361879">
              <w:rPr>
                <w:rFonts w:ascii="仿宋_GB2312" w:eastAsia="仿宋_GB2312" w:hint="eastAsia"/>
                <w:sz w:val="24"/>
              </w:rPr>
              <w:t>分，文章必须见刊或在线发表。</w:t>
            </w:r>
          </w:p>
        </w:tc>
      </w:tr>
      <w:tr w:rsidR="00F32DE7" w:rsidRPr="00361879" w:rsidTr="00226AA6">
        <w:trPr>
          <w:trHeight w:val="1872"/>
          <w:jc w:val="center"/>
        </w:trPr>
        <w:tc>
          <w:tcPr>
            <w:tcW w:w="1271" w:type="dxa"/>
            <w:vAlign w:val="center"/>
          </w:tcPr>
          <w:p w:rsidR="00F32DE7" w:rsidRPr="00361879" w:rsidRDefault="00F32DE7" w:rsidP="00D63451">
            <w:pPr>
              <w:widowControl/>
              <w:snapToGrid w:val="0"/>
              <w:jc w:val="center"/>
              <w:rPr>
                <w:rFonts w:ascii="仿宋_GB2312" w:eastAsia="仿宋_GB2312"/>
                <w:sz w:val="24"/>
              </w:rPr>
            </w:pPr>
            <w:r w:rsidRPr="00361879">
              <w:rPr>
                <w:rFonts w:ascii="仿宋_GB2312" w:eastAsia="仿宋_GB2312" w:hint="eastAsia"/>
                <w:sz w:val="24"/>
              </w:rPr>
              <w:t>发明及专利</w:t>
            </w:r>
          </w:p>
        </w:tc>
        <w:tc>
          <w:tcPr>
            <w:tcW w:w="8024" w:type="dxa"/>
            <w:vAlign w:val="center"/>
          </w:tcPr>
          <w:p w:rsidR="00F32DE7" w:rsidRPr="00361879" w:rsidRDefault="00F32DE7" w:rsidP="005B7257">
            <w:pPr>
              <w:widowControl/>
              <w:snapToGrid w:val="0"/>
              <w:jc w:val="left"/>
              <w:rPr>
                <w:rFonts w:ascii="仿宋_GB2312" w:eastAsia="仿宋_GB2312"/>
                <w:sz w:val="24"/>
              </w:rPr>
            </w:pPr>
            <w:r w:rsidRPr="00361879">
              <w:rPr>
                <w:rFonts w:ascii="仿宋_GB2312" w:eastAsia="仿宋_GB2312" w:hint="eastAsia"/>
                <w:sz w:val="24"/>
              </w:rPr>
              <w:t>结合大学生创新创业训练计划项目（或大学生创新性实验计划项目）或国家级学科竞赛项目，以第一完成人申请并获国家授权发明专利，正式获</w:t>
            </w:r>
            <w:proofErr w:type="gramStart"/>
            <w:r w:rsidRPr="00361879">
              <w:rPr>
                <w:rFonts w:ascii="仿宋_GB2312" w:eastAsia="仿宋_GB2312" w:hint="eastAsia"/>
                <w:sz w:val="24"/>
              </w:rPr>
              <w:t>批科技</w:t>
            </w:r>
            <w:proofErr w:type="gramEnd"/>
            <w:r w:rsidRPr="00361879">
              <w:rPr>
                <w:rFonts w:ascii="仿宋_GB2312" w:eastAsia="仿宋_GB2312" w:hint="eastAsia"/>
                <w:sz w:val="24"/>
              </w:rPr>
              <w:t>发明专利每项加</w:t>
            </w:r>
            <w:r w:rsidR="005B7257">
              <w:rPr>
                <w:rFonts w:ascii="仿宋_GB2312" w:eastAsia="仿宋_GB2312" w:hint="eastAsia"/>
                <w:sz w:val="24"/>
              </w:rPr>
              <w:t>2</w:t>
            </w:r>
            <w:r w:rsidRPr="00361879">
              <w:rPr>
                <w:rFonts w:ascii="仿宋_GB2312" w:eastAsia="仿宋_GB2312" w:hint="eastAsia"/>
                <w:sz w:val="24"/>
              </w:rPr>
              <w:t>分。</w:t>
            </w:r>
          </w:p>
        </w:tc>
      </w:tr>
    </w:tbl>
    <w:p w:rsidR="0064124A" w:rsidRDefault="00FC7EB6" w:rsidP="00A81E17">
      <w:pPr>
        <w:widowControl/>
        <w:snapToGrid w:val="0"/>
        <w:rPr>
          <w:rFonts w:ascii="仿宋_GB2312" w:eastAsia="仿宋_GB2312"/>
          <w:sz w:val="24"/>
        </w:rPr>
      </w:pPr>
      <w:r>
        <w:rPr>
          <w:rFonts w:ascii="仿宋_GB2312" w:eastAsia="仿宋_GB2312" w:hint="eastAsia"/>
          <w:sz w:val="24"/>
        </w:rPr>
        <w:t>注：</w:t>
      </w:r>
    </w:p>
    <w:p w:rsidR="00A81E17" w:rsidRPr="00A81E17" w:rsidRDefault="00A81E17" w:rsidP="0064124A">
      <w:pPr>
        <w:widowControl/>
        <w:snapToGrid w:val="0"/>
        <w:rPr>
          <w:rFonts w:ascii="仿宋_GB2312" w:eastAsia="仿宋_GB2312"/>
          <w:sz w:val="24"/>
        </w:rPr>
      </w:pPr>
      <w:r w:rsidRPr="00A81E17">
        <w:rPr>
          <w:rFonts w:ascii="仿宋_GB2312" w:eastAsia="仿宋_GB2312" w:hint="eastAsia"/>
          <w:sz w:val="24"/>
        </w:rPr>
        <w:t>1.科研潜质考核加分项按表格内容加分计算，同一项目加分就高不就低，不重复加分。</w:t>
      </w:r>
    </w:p>
    <w:p w:rsidR="00A81E17" w:rsidRPr="00A81E17" w:rsidRDefault="00704AF3" w:rsidP="00A81E17">
      <w:pPr>
        <w:widowControl/>
        <w:snapToGrid w:val="0"/>
        <w:rPr>
          <w:rFonts w:ascii="仿宋_GB2312" w:eastAsia="仿宋_GB2312"/>
          <w:sz w:val="24"/>
        </w:rPr>
      </w:pPr>
      <w:r>
        <w:rPr>
          <w:rFonts w:ascii="仿宋_GB2312" w:eastAsia="仿宋_GB2312" w:hint="eastAsia"/>
          <w:sz w:val="24"/>
        </w:rPr>
        <w:t>2</w:t>
      </w:r>
      <w:r w:rsidR="00A81E17" w:rsidRPr="00A81E17">
        <w:rPr>
          <w:rFonts w:ascii="仿宋_GB2312" w:eastAsia="仿宋_GB2312" w:hint="eastAsia"/>
          <w:sz w:val="24"/>
        </w:rPr>
        <w:t>.学生发表的学术论文、获奖成果、国家专利等，都必须是本人在学期间以西北农林科技大学为第一署名单位发表或者获得。学术论文必须公开发表或已收到正式接收函。</w:t>
      </w:r>
    </w:p>
    <w:p w:rsidR="00A81E17" w:rsidRPr="00A81E17" w:rsidRDefault="00704AF3" w:rsidP="00A81E17">
      <w:pPr>
        <w:widowControl/>
        <w:snapToGrid w:val="0"/>
        <w:rPr>
          <w:rFonts w:ascii="仿宋_GB2312" w:eastAsia="仿宋_GB2312"/>
          <w:sz w:val="24"/>
        </w:rPr>
      </w:pPr>
      <w:r>
        <w:rPr>
          <w:rFonts w:ascii="仿宋_GB2312" w:eastAsia="仿宋_GB2312" w:hint="eastAsia"/>
          <w:sz w:val="24"/>
        </w:rPr>
        <w:t>3</w:t>
      </w:r>
      <w:r w:rsidR="00A81E17" w:rsidRPr="00A81E17">
        <w:rPr>
          <w:rFonts w:ascii="仿宋_GB2312" w:eastAsia="仿宋_GB2312" w:hint="eastAsia"/>
          <w:sz w:val="24"/>
        </w:rPr>
        <w:t>.思想政治品德加分项必须是本人在学校期间获得的荣誉奖励。</w:t>
      </w:r>
    </w:p>
    <w:p w:rsidR="00A81E17" w:rsidRPr="00A81E17" w:rsidRDefault="00704AF3" w:rsidP="00A81E17">
      <w:pPr>
        <w:widowControl/>
        <w:snapToGrid w:val="0"/>
        <w:rPr>
          <w:rFonts w:ascii="仿宋_GB2312" w:eastAsia="仿宋_GB2312"/>
          <w:sz w:val="24"/>
        </w:rPr>
      </w:pPr>
      <w:r>
        <w:rPr>
          <w:rFonts w:ascii="仿宋_GB2312" w:eastAsia="仿宋_GB2312" w:hint="eastAsia"/>
          <w:sz w:val="24"/>
        </w:rPr>
        <w:t>4</w:t>
      </w:r>
      <w:r w:rsidR="00A81E17" w:rsidRPr="00A81E17">
        <w:rPr>
          <w:rFonts w:ascii="仿宋_GB2312" w:eastAsia="仿宋_GB2312" w:hint="eastAsia"/>
          <w:sz w:val="24"/>
        </w:rPr>
        <w:t>.所有加分项目以学生提供的证书、论文首页、论文接收函等为依据。</w:t>
      </w:r>
    </w:p>
    <w:p w:rsidR="00B67A2A" w:rsidRDefault="00704AF3" w:rsidP="00A81E17">
      <w:pPr>
        <w:widowControl/>
        <w:snapToGrid w:val="0"/>
        <w:rPr>
          <w:rFonts w:ascii="仿宋_GB2312" w:eastAsia="仿宋_GB2312"/>
          <w:sz w:val="24"/>
        </w:rPr>
      </w:pPr>
      <w:r>
        <w:rPr>
          <w:rFonts w:ascii="仿宋_GB2312" w:eastAsia="仿宋_GB2312" w:hint="eastAsia"/>
          <w:sz w:val="24"/>
        </w:rPr>
        <w:t>5</w:t>
      </w:r>
      <w:r w:rsidR="00A81E17" w:rsidRPr="00A81E17">
        <w:rPr>
          <w:rFonts w:ascii="仿宋_GB2312" w:eastAsia="仿宋_GB2312" w:hint="eastAsia"/>
          <w:sz w:val="24"/>
        </w:rPr>
        <w:t>.所有加分项累计加分不超过20分。</w:t>
      </w:r>
    </w:p>
    <w:p w:rsidR="00B67A2A" w:rsidRDefault="00B67A2A">
      <w:pPr>
        <w:widowControl/>
        <w:jc w:val="left"/>
        <w:rPr>
          <w:rFonts w:ascii="仿宋_GB2312" w:eastAsia="仿宋_GB2312"/>
          <w:sz w:val="24"/>
        </w:rPr>
      </w:pPr>
      <w:r>
        <w:rPr>
          <w:rFonts w:ascii="仿宋_GB2312" w:eastAsia="仿宋_GB2312"/>
          <w:sz w:val="24"/>
        </w:rPr>
        <w:br w:type="page"/>
      </w:r>
    </w:p>
    <w:p w:rsidR="00B67A2A" w:rsidRPr="00B67A2A" w:rsidRDefault="00B67A2A" w:rsidP="00704AF3">
      <w:pPr>
        <w:widowControl/>
        <w:snapToGrid w:val="0"/>
        <w:spacing w:line="620" w:lineRule="exact"/>
        <w:jc w:val="center"/>
        <w:rPr>
          <w:rFonts w:ascii="方正小标宋简体" w:eastAsia="方正小标宋简体"/>
          <w:bCs/>
          <w:color w:val="000000"/>
          <w:kern w:val="0"/>
          <w:sz w:val="36"/>
          <w:szCs w:val="36"/>
        </w:rPr>
      </w:pPr>
      <w:r w:rsidRPr="00B67A2A">
        <w:rPr>
          <w:rFonts w:ascii="宋体" w:hAnsi="宋体" w:hint="eastAsia"/>
          <w:color w:val="000000"/>
          <w:kern w:val="0"/>
          <w:sz w:val="32"/>
          <w:szCs w:val="32"/>
        </w:rPr>
        <w:lastRenderedPageBreak/>
        <w:t>国家级大学生学科竞赛和创新创业竞赛项目</w:t>
      </w:r>
      <w:r w:rsidRPr="00B67A2A">
        <w:rPr>
          <w:rFonts w:ascii="宋体" w:hAnsi="宋体"/>
          <w:color w:val="000000"/>
          <w:kern w:val="0"/>
          <w:sz w:val="32"/>
          <w:szCs w:val="32"/>
        </w:rPr>
        <w:t>名单</w:t>
      </w:r>
    </w:p>
    <w:tbl>
      <w:tblPr>
        <w:tblW w:w="8500" w:type="dxa"/>
        <w:tblLook w:val="04A0" w:firstRow="1" w:lastRow="0" w:firstColumn="1" w:lastColumn="0" w:noHBand="0" w:noVBand="1"/>
      </w:tblPr>
      <w:tblGrid>
        <w:gridCol w:w="704"/>
        <w:gridCol w:w="6536"/>
        <w:gridCol w:w="1260"/>
      </w:tblGrid>
      <w:tr w:rsidR="00B67A2A" w:rsidRPr="00B67A2A" w:rsidTr="00AC57E8">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b/>
                <w:bCs/>
                <w:color w:val="000000"/>
                <w:kern w:val="0"/>
                <w:sz w:val="24"/>
              </w:rPr>
            </w:pPr>
            <w:r w:rsidRPr="00B67A2A">
              <w:rPr>
                <w:rFonts w:ascii="宋体" w:hAnsi="宋体" w:cs="宋体" w:hint="eastAsia"/>
                <w:b/>
                <w:bCs/>
                <w:color w:val="000000"/>
                <w:kern w:val="0"/>
                <w:sz w:val="24"/>
              </w:rPr>
              <w:t>序号</w:t>
            </w:r>
          </w:p>
        </w:tc>
        <w:tc>
          <w:tcPr>
            <w:tcW w:w="6536" w:type="dxa"/>
            <w:tcBorders>
              <w:top w:val="single" w:sz="4" w:space="0" w:color="auto"/>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b/>
                <w:bCs/>
                <w:color w:val="000000"/>
                <w:kern w:val="0"/>
                <w:sz w:val="24"/>
              </w:rPr>
            </w:pPr>
            <w:r w:rsidRPr="00B67A2A">
              <w:rPr>
                <w:rFonts w:ascii="宋体" w:hAnsi="宋体" w:cs="宋体" w:hint="eastAsia"/>
                <w:b/>
                <w:bCs/>
                <w:color w:val="000000"/>
                <w:kern w:val="0"/>
                <w:sz w:val="24"/>
              </w:rPr>
              <w:t>竞赛项目名称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b/>
                <w:bCs/>
                <w:color w:val="000000"/>
                <w:kern w:val="0"/>
                <w:sz w:val="24"/>
              </w:rPr>
            </w:pPr>
            <w:r w:rsidRPr="00B67A2A">
              <w:rPr>
                <w:rFonts w:ascii="宋体" w:hAnsi="宋体" w:cs="宋体" w:hint="eastAsia"/>
                <w:b/>
                <w:bCs/>
                <w:color w:val="000000"/>
                <w:kern w:val="0"/>
                <w:sz w:val="24"/>
              </w:rPr>
              <w:t>竞赛级别</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中国“互联网+”大学生创新创业大赛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“挑战杯”全国大学生课外学术科技作品竞赛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“创青春”全国大学生创业计划大赛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“创青春” 中国青年创新创业大赛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5</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“中国创翼”青年创业创新大赛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6</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“创客中国”创新创业大赛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7</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8</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团中央“微创业”大赛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9</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中国青年志愿服务项目大赛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10</w:t>
            </w:r>
          </w:p>
        </w:tc>
        <w:tc>
          <w:tcPr>
            <w:tcW w:w="6536"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全国大学生节能减排社会实践与科技竞赛</w:t>
            </w:r>
          </w:p>
        </w:tc>
        <w:tc>
          <w:tcPr>
            <w:tcW w:w="1260" w:type="dxa"/>
            <w:tcBorders>
              <w:top w:val="nil"/>
              <w:left w:val="nil"/>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w:t>
            </w:r>
            <w:r w:rsidRPr="00B67A2A">
              <w:rPr>
                <w:rFonts w:ascii="宋体" w:hAnsi="宋体" w:cs="宋体"/>
                <w:color w:val="000000"/>
                <w:kern w:val="0"/>
                <w:sz w:val="24"/>
              </w:rPr>
              <w:t>1</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美国大学生数学建模竞赛（MCM/ICM）</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国际级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12</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13</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全国大学生数学竞赛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14</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全国大学生英语竞赛（仅适用于外语专业）</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15</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“外</w:t>
            </w:r>
            <w:proofErr w:type="gramStart"/>
            <w:r w:rsidRPr="00B67A2A">
              <w:rPr>
                <w:rFonts w:ascii="宋体" w:hAnsi="宋体" w:cs="宋体" w:hint="eastAsia"/>
                <w:color w:val="000000"/>
                <w:kern w:val="0"/>
                <w:sz w:val="24"/>
              </w:rPr>
              <w:t>研社杯</w:t>
            </w:r>
            <w:proofErr w:type="gramEnd"/>
            <w:r w:rsidRPr="00B67A2A">
              <w:rPr>
                <w:rFonts w:ascii="宋体" w:hAnsi="宋体" w:cs="宋体" w:hint="eastAsia"/>
                <w:color w:val="000000"/>
                <w:kern w:val="0"/>
                <w:sz w:val="24"/>
              </w:rPr>
              <w:t>"全国英语演讲赛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16</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国际级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17</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全国周培源大学生力学</w:t>
            </w:r>
            <w:proofErr w:type="gramStart"/>
            <w:r w:rsidRPr="00B67A2A">
              <w:rPr>
                <w:rFonts w:ascii="宋体" w:hAnsi="宋体" w:cs="宋体" w:hint="eastAsia"/>
                <w:color w:val="000000"/>
                <w:kern w:val="0"/>
                <w:sz w:val="24"/>
              </w:rPr>
              <w:t>竟赛</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18</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全国大学生结构设计大赛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19</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0</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全国大学生水利创新设计大赛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1</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 xml:space="preserve">全国大学生电子设计大赛 </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2</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3</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4</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5</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全国植物生产类大学生实践创新论坛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6</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全国大学生农业建筑环境与能源工程相关专业创新创业竞赛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7</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全国大学生生命科学创新创业大赛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2</w:t>
            </w:r>
            <w:r w:rsidRPr="00B67A2A">
              <w:rPr>
                <w:rFonts w:ascii="宋体" w:hAnsi="宋体" w:cs="宋体"/>
                <w:color w:val="000000"/>
                <w:kern w:val="0"/>
                <w:sz w:val="24"/>
              </w:rPr>
              <w:t>8</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动物科学专业技能大赛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color w:val="000000"/>
                <w:kern w:val="0"/>
                <w:sz w:val="24"/>
              </w:rPr>
              <w:t>29</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两岸大学生汉字文化创意大会</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0</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国际大学生雪雕大赛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1</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中国(工程)机器人大赛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lastRenderedPageBreak/>
              <w:t>3</w:t>
            </w:r>
            <w:r w:rsidRPr="00B67A2A">
              <w:rPr>
                <w:rFonts w:ascii="宋体" w:hAnsi="宋体" w:cs="宋体"/>
                <w:color w:val="000000"/>
                <w:kern w:val="0"/>
                <w:sz w:val="24"/>
              </w:rPr>
              <w:t>2</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全国大学生机器人大赛 （</w:t>
            </w:r>
            <w:proofErr w:type="spellStart"/>
            <w:r w:rsidRPr="00B67A2A">
              <w:rPr>
                <w:rFonts w:ascii="宋体" w:hAnsi="宋体" w:cs="宋体" w:hint="eastAsia"/>
                <w:color w:val="000000"/>
                <w:kern w:val="0"/>
                <w:sz w:val="24"/>
              </w:rPr>
              <w:t>Robomasters</w:t>
            </w:r>
            <w:proofErr w:type="spellEnd"/>
            <w:r w:rsidRPr="00B67A2A">
              <w:rPr>
                <w:rFonts w:ascii="宋体" w:hAnsi="宋体" w:cs="宋体" w:hint="eastAsia"/>
                <w:color w:val="000000"/>
                <w:kern w:val="0"/>
                <w:sz w:val="24"/>
              </w:rPr>
              <w:t>）</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3</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中国机器人大赛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4</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中国服务机器人大赛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5</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全国大学生智能农业装备创新大赛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6</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7</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Honda中国节能竞技大赛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3</w:t>
            </w:r>
            <w:r w:rsidRPr="00B67A2A">
              <w:rPr>
                <w:rFonts w:ascii="宋体" w:hAnsi="宋体" w:cs="宋体"/>
                <w:color w:val="000000"/>
                <w:kern w:val="0"/>
                <w:sz w:val="24"/>
              </w:rPr>
              <w:t>8</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color w:val="000000"/>
                <w:kern w:val="0"/>
                <w:sz w:val="24"/>
              </w:rPr>
              <w:t>39</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0</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1</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“华为杯”中国大学生智能设计竞赛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2</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全国高校移动互联网应用开发创新大赛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3</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全国农林高校“牛精英挑战赛”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4</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全国“雄鹰杯”小动物医师技能大赛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5</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全国大学生会计信息化技能竞赛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6</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全国大学生“飞思卡尔杯”智能汽车竞赛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7</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4</w:t>
            </w:r>
            <w:r w:rsidRPr="00B67A2A">
              <w:rPr>
                <w:rFonts w:ascii="宋体" w:hAnsi="宋体" w:cs="宋体"/>
                <w:color w:val="000000"/>
                <w:kern w:val="0"/>
                <w:sz w:val="24"/>
              </w:rPr>
              <w:t>8</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“外</w:t>
            </w:r>
            <w:proofErr w:type="gramStart"/>
            <w:r w:rsidRPr="00B67A2A">
              <w:rPr>
                <w:rFonts w:ascii="宋体" w:hAnsi="宋体" w:cs="宋体" w:hint="eastAsia"/>
                <w:color w:val="000000"/>
                <w:kern w:val="0"/>
                <w:sz w:val="24"/>
              </w:rPr>
              <w:t>研社杯</w:t>
            </w:r>
            <w:proofErr w:type="gramEnd"/>
            <w:r w:rsidRPr="00B67A2A">
              <w:rPr>
                <w:rFonts w:ascii="宋体" w:hAnsi="宋体" w:cs="宋体" w:hint="eastAsia"/>
                <w:color w:val="000000"/>
                <w:kern w:val="0"/>
                <w:sz w:val="24"/>
              </w:rPr>
              <w:t>"全国英语挑战赛（演讲、写作、阅读）</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color w:val="000000"/>
                <w:kern w:val="0"/>
                <w:sz w:val="24"/>
              </w:rPr>
              <w:t>49</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21世纪.可口可乐杯全国英语演讲比赛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5</w:t>
            </w:r>
            <w:r w:rsidRPr="00B67A2A">
              <w:rPr>
                <w:rFonts w:ascii="宋体" w:hAnsi="宋体" w:cs="宋体"/>
                <w:color w:val="000000"/>
                <w:kern w:val="0"/>
                <w:sz w:val="24"/>
              </w:rPr>
              <w:t>0</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国际园林景观规划设计大赛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5</w:t>
            </w:r>
            <w:r w:rsidRPr="00B67A2A">
              <w:rPr>
                <w:rFonts w:ascii="宋体" w:hAnsi="宋体" w:cs="宋体"/>
                <w:color w:val="000000"/>
                <w:kern w:val="0"/>
                <w:sz w:val="24"/>
              </w:rPr>
              <w:t>1</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中国“设计再造”创意展</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5</w:t>
            </w:r>
            <w:r w:rsidRPr="00B67A2A">
              <w:rPr>
                <w:rFonts w:ascii="宋体" w:hAnsi="宋体" w:cs="宋体"/>
                <w:color w:val="000000"/>
                <w:kern w:val="0"/>
                <w:sz w:val="24"/>
              </w:rPr>
              <w:t>2</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中国高校计算机大赛-团体程序设计</w:t>
            </w:r>
            <w:proofErr w:type="gramStart"/>
            <w:r w:rsidRPr="00B67A2A">
              <w:rPr>
                <w:rFonts w:ascii="宋体" w:hAnsi="宋体" w:cs="宋体" w:hint="eastAsia"/>
                <w:color w:val="000000"/>
                <w:kern w:val="0"/>
                <w:sz w:val="24"/>
              </w:rPr>
              <w:t>天梯赛</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r w:rsidR="00B67A2A" w:rsidRPr="00B67A2A" w:rsidTr="00AC57E8">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5</w:t>
            </w:r>
            <w:r w:rsidRPr="00B67A2A">
              <w:rPr>
                <w:rFonts w:ascii="宋体" w:hAnsi="宋体" w:cs="宋体"/>
                <w:color w:val="000000"/>
                <w:kern w:val="0"/>
                <w:sz w:val="24"/>
              </w:rPr>
              <w:t>3</w:t>
            </w:r>
          </w:p>
        </w:tc>
        <w:tc>
          <w:tcPr>
            <w:tcW w:w="6536"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left"/>
              <w:rPr>
                <w:rFonts w:ascii="宋体" w:hAnsi="宋体" w:cs="宋体"/>
                <w:color w:val="000000"/>
                <w:kern w:val="0"/>
                <w:sz w:val="24"/>
              </w:rPr>
            </w:pPr>
            <w:r w:rsidRPr="00B67A2A">
              <w:rPr>
                <w:rFonts w:ascii="宋体" w:hAnsi="宋体" w:cs="宋体" w:hint="eastAsia"/>
                <w:color w:val="000000"/>
                <w:kern w:val="0"/>
                <w:sz w:val="24"/>
              </w:rPr>
              <w:t>中国高校智能机器人创业大赛</w:t>
            </w:r>
          </w:p>
        </w:tc>
        <w:tc>
          <w:tcPr>
            <w:tcW w:w="1260" w:type="dxa"/>
            <w:tcBorders>
              <w:top w:val="nil"/>
              <w:left w:val="nil"/>
              <w:bottom w:val="single" w:sz="4" w:space="0" w:color="auto"/>
              <w:right w:val="single" w:sz="4" w:space="0" w:color="auto"/>
            </w:tcBorders>
            <w:shd w:val="clear" w:color="auto" w:fill="auto"/>
            <w:vAlign w:val="center"/>
            <w:hideMark/>
          </w:tcPr>
          <w:p w:rsidR="00B67A2A" w:rsidRPr="00B67A2A" w:rsidRDefault="00B67A2A" w:rsidP="00B67A2A">
            <w:pPr>
              <w:widowControl/>
              <w:jc w:val="center"/>
              <w:rPr>
                <w:rFonts w:ascii="宋体" w:hAnsi="宋体" w:cs="宋体"/>
                <w:color w:val="000000"/>
                <w:kern w:val="0"/>
                <w:sz w:val="24"/>
              </w:rPr>
            </w:pPr>
            <w:r w:rsidRPr="00B67A2A">
              <w:rPr>
                <w:rFonts w:ascii="宋体" w:hAnsi="宋体" w:cs="宋体" w:hint="eastAsia"/>
                <w:color w:val="000000"/>
                <w:kern w:val="0"/>
                <w:sz w:val="24"/>
              </w:rPr>
              <w:t>国家级</w:t>
            </w:r>
          </w:p>
        </w:tc>
      </w:tr>
    </w:tbl>
    <w:p w:rsidR="00DE0B5A" w:rsidRPr="00361879" w:rsidRDefault="00DE0B5A" w:rsidP="00A81E17">
      <w:pPr>
        <w:widowControl/>
        <w:snapToGrid w:val="0"/>
        <w:rPr>
          <w:rFonts w:ascii="仿宋_GB2312" w:eastAsia="仿宋_GB2312"/>
          <w:sz w:val="24"/>
        </w:rPr>
      </w:pPr>
    </w:p>
    <w:sectPr w:rsidR="00DE0B5A" w:rsidRPr="00361879" w:rsidSect="005E3D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E9" w:rsidRDefault="007735E9" w:rsidP="00515785">
      <w:r>
        <w:separator/>
      </w:r>
    </w:p>
  </w:endnote>
  <w:endnote w:type="continuationSeparator" w:id="0">
    <w:p w:rsidR="007735E9" w:rsidRDefault="007735E9" w:rsidP="0051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E9" w:rsidRDefault="007735E9" w:rsidP="00515785">
      <w:r>
        <w:separator/>
      </w:r>
    </w:p>
  </w:footnote>
  <w:footnote w:type="continuationSeparator" w:id="0">
    <w:p w:rsidR="007735E9" w:rsidRDefault="007735E9" w:rsidP="00515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B3556"/>
    <w:multiLevelType w:val="hybridMultilevel"/>
    <w:tmpl w:val="89EEF9EE"/>
    <w:lvl w:ilvl="0" w:tplc="036C853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5887"/>
    <w:rsid w:val="00000079"/>
    <w:rsid w:val="0000215F"/>
    <w:rsid w:val="000052BE"/>
    <w:rsid w:val="00011144"/>
    <w:rsid w:val="00011FAC"/>
    <w:rsid w:val="00031B48"/>
    <w:rsid w:val="00056E26"/>
    <w:rsid w:val="00080E7C"/>
    <w:rsid w:val="000827B7"/>
    <w:rsid w:val="00092AE0"/>
    <w:rsid w:val="000C087C"/>
    <w:rsid w:val="000D56B2"/>
    <w:rsid w:val="000E1F3A"/>
    <w:rsid w:val="000F11CD"/>
    <w:rsid w:val="000F6A22"/>
    <w:rsid w:val="0011301E"/>
    <w:rsid w:val="00116B98"/>
    <w:rsid w:val="00130169"/>
    <w:rsid w:val="00153DBD"/>
    <w:rsid w:val="00157B2F"/>
    <w:rsid w:val="00174B7D"/>
    <w:rsid w:val="00180A7C"/>
    <w:rsid w:val="00187839"/>
    <w:rsid w:val="00193ACA"/>
    <w:rsid w:val="001A398E"/>
    <w:rsid w:val="001A4FCC"/>
    <w:rsid w:val="001C50DE"/>
    <w:rsid w:val="001D2C83"/>
    <w:rsid w:val="001D5E68"/>
    <w:rsid w:val="001F2CC0"/>
    <w:rsid w:val="001F3A58"/>
    <w:rsid w:val="00226AA6"/>
    <w:rsid w:val="00234685"/>
    <w:rsid w:val="00273906"/>
    <w:rsid w:val="002A0D3C"/>
    <w:rsid w:val="002C04CF"/>
    <w:rsid w:val="002C403B"/>
    <w:rsid w:val="002E27A1"/>
    <w:rsid w:val="00310818"/>
    <w:rsid w:val="00352CE9"/>
    <w:rsid w:val="00361879"/>
    <w:rsid w:val="00372367"/>
    <w:rsid w:val="003933EC"/>
    <w:rsid w:val="003A5C21"/>
    <w:rsid w:val="003B3BAF"/>
    <w:rsid w:val="003B563C"/>
    <w:rsid w:val="003D2C90"/>
    <w:rsid w:val="003D6A16"/>
    <w:rsid w:val="003F2B7A"/>
    <w:rsid w:val="00414A5B"/>
    <w:rsid w:val="00416599"/>
    <w:rsid w:val="00417A2C"/>
    <w:rsid w:val="00472A5C"/>
    <w:rsid w:val="00476194"/>
    <w:rsid w:val="004842D8"/>
    <w:rsid w:val="004A1619"/>
    <w:rsid w:val="004A25C9"/>
    <w:rsid w:val="004C0E4B"/>
    <w:rsid w:val="004C7676"/>
    <w:rsid w:val="004D3D11"/>
    <w:rsid w:val="004F6731"/>
    <w:rsid w:val="00502D85"/>
    <w:rsid w:val="00502F16"/>
    <w:rsid w:val="00505786"/>
    <w:rsid w:val="00505EF5"/>
    <w:rsid w:val="0051401F"/>
    <w:rsid w:val="00515785"/>
    <w:rsid w:val="005171CC"/>
    <w:rsid w:val="00565AB9"/>
    <w:rsid w:val="00573BBB"/>
    <w:rsid w:val="005763C3"/>
    <w:rsid w:val="005A2987"/>
    <w:rsid w:val="005B7257"/>
    <w:rsid w:val="005C5A1E"/>
    <w:rsid w:val="005E3DC4"/>
    <w:rsid w:val="00600B8F"/>
    <w:rsid w:val="00633531"/>
    <w:rsid w:val="00637534"/>
    <w:rsid w:val="0064124A"/>
    <w:rsid w:val="00641C5C"/>
    <w:rsid w:val="006523F1"/>
    <w:rsid w:val="00663A63"/>
    <w:rsid w:val="00677BF8"/>
    <w:rsid w:val="00690D94"/>
    <w:rsid w:val="00691FF0"/>
    <w:rsid w:val="006B188A"/>
    <w:rsid w:val="006C177D"/>
    <w:rsid w:val="006D588C"/>
    <w:rsid w:val="006E453E"/>
    <w:rsid w:val="006E4C34"/>
    <w:rsid w:val="006E6300"/>
    <w:rsid w:val="00704AF3"/>
    <w:rsid w:val="00704B7C"/>
    <w:rsid w:val="007065DB"/>
    <w:rsid w:val="007363E3"/>
    <w:rsid w:val="007434AA"/>
    <w:rsid w:val="00746489"/>
    <w:rsid w:val="007537EF"/>
    <w:rsid w:val="007630B3"/>
    <w:rsid w:val="007646D5"/>
    <w:rsid w:val="007735E9"/>
    <w:rsid w:val="00781510"/>
    <w:rsid w:val="007A50CA"/>
    <w:rsid w:val="007A524A"/>
    <w:rsid w:val="007B33BB"/>
    <w:rsid w:val="007C7465"/>
    <w:rsid w:val="007E4C6B"/>
    <w:rsid w:val="007E793C"/>
    <w:rsid w:val="007E7DC7"/>
    <w:rsid w:val="007F6996"/>
    <w:rsid w:val="008109D7"/>
    <w:rsid w:val="00820B22"/>
    <w:rsid w:val="008506DE"/>
    <w:rsid w:val="00866B2E"/>
    <w:rsid w:val="00882EE6"/>
    <w:rsid w:val="00885FAB"/>
    <w:rsid w:val="00886AE6"/>
    <w:rsid w:val="008A17C6"/>
    <w:rsid w:val="008B3EEA"/>
    <w:rsid w:val="008E0A1D"/>
    <w:rsid w:val="00905332"/>
    <w:rsid w:val="009220C1"/>
    <w:rsid w:val="009312AA"/>
    <w:rsid w:val="009376C0"/>
    <w:rsid w:val="00945D75"/>
    <w:rsid w:val="00960472"/>
    <w:rsid w:val="009740C3"/>
    <w:rsid w:val="0097478F"/>
    <w:rsid w:val="00993271"/>
    <w:rsid w:val="009A3996"/>
    <w:rsid w:val="009A4FA5"/>
    <w:rsid w:val="009B6F1A"/>
    <w:rsid w:val="009C424E"/>
    <w:rsid w:val="009E5B42"/>
    <w:rsid w:val="009F3F50"/>
    <w:rsid w:val="009F49D0"/>
    <w:rsid w:val="00A008E3"/>
    <w:rsid w:val="00A01C65"/>
    <w:rsid w:val="00A27E2A"/>
    <w:rsid w:val="00A436E5"/>
    <w:rsid w:val="00A52E31"/>
    <w:rsid w:val="00A636E9"/>
    <w:rsid w:val="00A648FB"/>
    <w:rsid w:val="00A72E95"/>
    <w:rsid w:val="00A73273"/>
    <w:rsid w:val="00A81E17"/>
    <w:rsid w:val="00A85670"/>
    <w:rsid w:val="00A905C1"/>
    <w:rsid w:val="00A95EFF"/>
    <w:rsid w:val="00AA056A"/>
    <w:rsid w:val="00AA57EC"/>
    <w:rsid w:val="00AC0E8B"/>
    <w:rsid w:val="00AD6823"/>
    <w:rsid w:val="00AE2D8B"/>
    <w:rsid w:val="00B144EC"/>
    <w:rsid w:val="00B15887"/>
    <w:rsid w:val="00B23FE7"/>
    <w:rsid w:val="00B32C41"/>
    <w:rsid w:val="00B40F6B"/>
    <w:rsid w:val="00B67A2A"/>
    <w:rsid w:val="00B7085D"/>
    <w:rsid w:val="00BB115E"/>
    <w:rsid w:val="00BB11B0"/>
    <w:rsid w:val="00BB4094"/>
    <w:rsid w:val="00C235DF"/>
    <w:rsid w:val="00C33A40"/>
    <w:rsid w:val="00C45FAC"/>
    <w:rsid w:val="00C72419"/>
    <w:rsid w:val="00C72D88"/>
    <w:rsid w:val="00C81F3C"/>
    <w:rsid w:val="00C860A0"/>
    <w:rsid w:val="00CB5906"/>
    <w:rsid w:val="00CC4BFF"/>
    <w:rsid w:val="00CF1CDB"/>
    <w:rsid w:val="00D002C5"/>
    <w:rsid w:val="00D00D84"/>
    <w:rsid w:val="00D23A65"/>
    <w:rsid w:val="00D32985"/>
    <w:rsid w:val="00D34E4A"/>
    <w:rsid w:val="00D44F01"/>
    <w:rsid w:val="00D72BC9"/>
    <w:rsid w:val="00D86CB3"/>
    <w:rsid w:val="00DA1A22"/>
    <w:rsid w:val="00DA2011"/>
    <w:rsid w:val="00DB29FD"/>
    <w:rsid w:val="00DB5893"/>
    <w:rsid w:val="00DC1532"/>
    <w:rsid w:val="00DC2EA9"/>
    <w:rsid w:val="00DE0B5A"/>
    <w:rsid w:val="00DF2275"/>
    <w:rsid w:val="00E12B23"/>
    <w:rsid w:val="00E16E8F"/>
    <w:rsid w:val="00E47CE8"/>
    <w:rsid w:val="00E47EBE"/>
    <w:rsid w:val="00E55A61"/>
    <w:rsid w:val="00EA56A5"/>
    <w:rsid w:val="00EC33E9"/>
    <w:rsid w:val="00EE26A3"/>
    <w:rsid w:val="00F07530"/>
    <w:rsid w:val="00F11668"/>
    <w:rsid w:val="00F12245"/>
    <w:rsid w:val="00F32DE7"/>
    <w:rsid w:val="00F74355"/>
    <w:rsid w:val="00F87A3B"/>
    <w:rsid w:val="00F928E5"/>
    <w:rsid w:val="00F96087"/>
    <w:rsid w:val="00FA5478"/>
    <w:rsid w:val="00FB0AD6"/>
    <w:rsid w:val="00FB76B4"/>
    <w:rsid w:val="00FC1FEC"/>
    <w:rsid w:val="00FC7EB6"/>
    <w:rsid w:val="00FD51E2"/>
    <w:rsid w:val="00FF1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7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5785"/>
    <w:rPr>
      <w:sz w:val="18"/>
      <w:szCs w:val="18"/>
    </w:rPr>
  </w:style>
  <w:style w:type="paragraph" w:styleId="a4">
    <w:name w:val="footer"/>
    <w:basedOn w:val="a"/>
    <w:link w:val="Char0"/>
    <w:uiPriority w:val="99"/>
    <w:unhideWhenUsed/>
    <w:rsid w:val="005157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5785"/>
    <w:rPr>
      <w:sz w:val="18"/>
      <w:szCs w:val="18"/>
    </w:rPr>
  </w:style>
  <w:style w:type="paragraph" w:styleId="a5">
    <w:name w:val="Plain Text"/>
    <w:basedOn w:val="a"/>
    <w:link w:val="Char1"/>
    <w:rsid w:val="00515785"/>
    <w:rPr>
      <w:rFonts w:ascii="宋体" w:hAnsi="Courier New" w:cs="Courier New"/>
      <w:szCs w:val="21"/>
    </w:rPr>
  </w:style>
  <w:style w:type="character" w:customStyle="1" w:styleId="Char1">
    <w:name w:val="纯文本 Char"/>
    <w:basedOn w:val="a0"/>
    <w:link w:val="a5"/>
    <w:rsid w:val="00515785"/>
    <w:rPr>
      <w:rFonts w:ascii="宋体" w:eastAsia="宋体" w:hAnsi="Courier New" w:cs="Courier New"/>
      <w:szCs w:val="21"/>
    </w:rPr>
  </w:style>
  <w:style w:type="character" w:styleId="a6">
    <w:name w:val="Hyperlink"/>
    <w:rsid w:val="00515785"/>
    <w:rPr>
      <w:color w:val="0000FF"/>
      <w:u w:val="single"/>
    </w:rPr>
  </w:style>
  <w:style w:type="paragraph" w:styleId="a7">
    <w:name w:val="Normal (Web)"/>
    <w:basedOn w:val="a"/>
    <w:rsid w:val="00515785"/>
    <w:pPr>
      <w:widowControl/>
      <w:spacing w:before="100" w:beforeAutospacing="1" w:after="100" w:afterAutospacing="1"/>
      <w:jc w:val="left"/>
    </w:pPr>
    <w:rPr>
      <w:rFonts w:ascii="宋体" w:hAnsi="宋体" w:cs="宋体"/>
      <w:kern w:val="0"/>
      <w:sz w:val="24"/>
    </w:rPr>
  </w:style>
  <w:style w:type="paragraph" w:styleId="a8">
    <w:name w:val="Balloon Text"/>
    <w:basedOn w:val="a"/>
    <w:link w:val="Char2"/>
    <w:uiPriority w:val="99"/>
    <w:semiHidden/>
    <w:unhideWhenUsed/>
    <w:rsid w:val="007B33BB"/>
    <w:rPr>
      <w:sz w:val="18"/>
      <w:szCs w:val="18"/>
    </w:rPr>
  </w:style>
  <w:style w:type="character" w:customStyle="1" w:styleId="Char2">
    <w:name w:val="批注框文本 Char"/>
    <w:basedOn w:val="a0"/>
    <w:link w:val="a8"/>
    <w:uiPriority w:val="99"/>
    <w:semiHidden/>
    <w:rsid w:val="007B33BB"/>
    <w:rPr>
      <w:rFonts w:ascii="Times New Roman" w:eastAsia="宋体" w:hAnsi="Times New Roman" w:cs="Times New Roman"/>
      <w:sz w:val="18"/>
      <w:szCs w:val="18"/>
    </w:rPr>
  </w:style>
  <w:style w:type="character" w:styleId="a9">
    <w:name w:val="annotation reference"/>
    <w:basedOn w:val="a0"/>
    <w:uiPriority w:val="99"/>
    <w:semiHidden/>
    <w:unhideWhenUsed/>
    <w:rsid w:val="00157B2F"/>
    <w:rPr>
      <w:sz w:val="21"/>
      <w:szCs w:val="21"/>
    </w:rPr>
  </w:style>
  <w:style w:type="paragraph" w:styleId="aa">
    <w:name w:val="annotation text"/>
    <w:basedOn w:val="a"/>
    <w:link w:val="Char3"/>
    <w:uiPriority w:val="99"/>
    <w:semiHidden/>
    <w:unhideWhenUsed/>
    <w:rsid w:val="00157B2F"/>
    <w:pPr>
      <w:jc w:val="left"/>
    </w:pPr>
  </w:style>
  <w:style w:type="character" w:customStyle="1" w:styleId="Char3">
    <w:name w:val="批注文字 Char"/>
    <w:basedOn w:val="a0"/>
    <w:link w:val="aa"/>
    <w:uiPriority w:val="99"/>
    <w:semiHidden/>
    <w:rsid w:val="00157B2F"/>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157B2F"/>
    <w:rPr>
      <w:b/>
      <w:bCs/>
    </w:rPr>
  </w:style>
  <w:style w:type="character" w:customStyle="1" w:styleId="Char4">
    <w:name w:val="批注主题 Char"/>
    <w:basedOn w:val="Char3"/>
    <w:link w:val="ab"/>
    <w:uiPriority w:val="99"/>
    <w:semiHidden/>
    <w:rsid w:val="00157B2F"/>
    <w:rPr>
      <w:rFonts w:ascii="Times New Roman" w:eastAsia="宋体" w:hAnsi="Times New Roman" w:cs="Times New Roman"/>
      <w:b/>
      <w:bCs/>
      <w:szCs w:val="24"/>
    </w:rPr>
  </w:style>
  <w:style w:type="paragraph" w:styleId="ac">
    <w:name w:val="List Paragraph"/>
    <w:basedOn w:val="a"/>
    <w:uiPriority w:val="34"/>
    <w:qFormat/>
    <w:rsid w:val="00417A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7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5785"/>
    <w:rPr>
      <w:sz w:val="18"/>
      <w:szCs w:val="18"/>
    </w:rPr>
  </w:style>
  <w:style w:type="paragraph" w:styleId="a4">
    <w:name w:val="footer"/>
    <w:basedOn w:val="a"/>
    <w:link w:val="Char0"/>
    <w:uiPriority w:val="99"/>
    <w:unhideWhenUsed/>
    <w:rsid w:val="005157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5785"/>
    <w:rPr>
      <w:sz w:val="18"/>
      <w:szCs w:val="18"/>
    </w:rPr>
  </w:style>
  <w:style w:type="paragraph" w:styleId="a5">
    <w:name w:val="Plain Text"/>
    <w:basedOn w:val="a"/>
    <w:link w:val="Char1"/>
    <w:rsid w:val="00515785"/>
    <w:rPr>
      <w:rFonts w:ascii="宋体" w:hAnsi="Courier New" w:cs="Courier New"/>
      <w:szCs w:val="21"/>
    </w:rPr>
  </w:style>
  <w:style w:type="character" w:customStyle="1" w:styleId="Char1">
    <w:name w:val="纯文本 Char"/>
    <w:basedOn w:val="a0"/>
    <w:link w:val="a5"/>
    <w:rsid w:val="00515785"/>
    <w:rPr>
      <w:rFonts w:ascii="宋体" w:eastAsia="宋体" w:hAnsi="Courier New" w:cs="Courier New"/>
      <w:szCs w:val="21"/>
    </w:rPr>
  </w:style>
  <w:style w:type="character" w:styleId="a6">
    <w:name w:val="Hyperlink"/>
    <w:rsid w:val="00515785"/>
    <w:rPr>
      <w:color w:val="0000FF"/>
      <w:u w:val="single"/>
    </w:rPr>
  </w:style>
  <w:style w:type="paragraph" w:styleId="a7">
    <w:name w:val="Normal (Web)"/>
    <w:basedOn w:val="a"/>
    <w:rsid w:val="00515785"/>
    <w:pPr>
      <w:widowControl/>
      <w:spacing w:before="100" w:beforeAutospacing="1" w:after="100" w:afterAutospacing="1"/>
      <w:jc w:val="left"/>
    </w:pPr>
    <w:rPr>
      <w:rFonts w:ascii="宋体" w:hAnsi="宋体" w:cs="宋体"/>
      <w:kern w:val="0"/>
      <w:sz w:val="24"/>
    </w:rPr>
  </w:style>
  <w:style w:type="paragraph" w:styleId="a8">
    <w:name w:val="Balloon Text"/>
    <w:basedOn w:val="a"/>
    <w:link w:val="Char2"/>
    <w:uiPriority w:val="99"/>
    <w:semiHidden/>
    <w:unhideWhenUsed/>
    <w:rsid w:val="007B33BB"/>
    <w:rPr>
      <w:sz w:val="18"/>
      <w:szCs w:val="18"/>
    </w:rPr>
  </w:style>
  <w:style w:type="character" w:customStyle="1" w:styleId="Char2">
    <w:name w:val="批注框文本 Char"/>
    <w:basedOn w:val="a0"/>
    <w:link w:val="a8"/>
    <w:uiPriority w:val="99"/>
    <w:semiHidden/>
    <w:rsid w:val="007B33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8437">
      <w:bodyDiv w:val="1"/>
      <w:marLeft w:val="0"/>
      <w:marRight w:val="0"/>
      <w:marTop w:val="100"/>
      <w:marBottom w:val="100"/>
      <w:divBdr>
        <w:top w:val="none" w:sz="0" w:space="0" w:color="auto"/>
        <w:left w:val="none" w:sz="0" w:space="0" w:color="auto"/>
        <w:bottom w:val="none" w:sz="0" w:space="0" w:color="auto"/>
        <w:right w:val="none" w:sz="0" w:space="0" w:color="auto"/>
      </w:divBdr>
      <w:divsChild>
        <w:div w:id="456022520">
          <w:marLeft w:val="0"/>
          <w:marRight w:val="0"/>
          <w:marTop w:val="0"/>
          <w:marBottom w:val="0"/>
          <w:divBdr>
            <w:top w:val="none" w:sz="0" w:space="0" w:color="auto"/>
            <w:left w:val="none" w:sz="0" w:space="0" w:color="auto"/>
            <w:bottom w:val="none" w:sz="0" w:space="0" w:color="auto"/>
            <w:right w:val="none" w:sz="0" w:space="0" w:color="auto"/>
          </w:divBdr>
          <w:divsChild>
            <w:div w:id="1428232311">
              <w:marLeft w:val="0"/>
              <w:marRight w:val="0"/>
              <w:marTop w:val="0"/>
              <w:marBottom w:val="0"/>
              <w:divBdr>
                <w:top w:val="none" w:sz="0" w:space="0" w:color="auto"/>
                <w:left w:val="none" w:sz="0" w:space="0" w:color="auto"/>
                <w:bottom w:val="none" w:sz="0" w:space="0" w:color="auto"/>
                <w:right w:val="none" w:sz="0" w:space="0" w:color="auto"/>
              </w:divBdr>
              <w:divsChild>
                <w:div w:id="1735275502">
                  <w:marLeft w:val="0"/>
                  <w:marRight w:val="0"/>
                  <w:marTop w:val="0"/>
                  <w:marBottom w:val="0"/>
                  <w:divBdr>
                    <w:top w:val="none" w:sz="0" w:space="0" w:color="auto"/>
                    <w:left w:val="none" w:sz="0" w:space="0" w:color="auto"/>
                    <w:bottom w:val="none" w:sz="0" w:space="0" w:color="auto"/>
                    <w:right w:val="none" w:sz="0" w:space="0" w:color="auto"/>
                  </w:divBdr>
                  <w:divsChild>
                    <w:div w:id="844368149">
                      <w:marLeft w:val="0"/>
                      <w:marRight w:val="0"/>
                      <w:marTop w:val="150"/>
                      <w:marBottom w:val="0"/>
                      <w:divBdr>
                        <w:top w:val="none" w:sz="0" w:space="0" w:color="auto"/>
                        <w:left w:val="none" w:sz="0" w:space="0" w:color="auto"/>
                        <w:bottom w:val="none" w:sz="0" w:space="0" w:color="auto"/>
                        <w:right w:val="none" w:sz="0" w:space="0" w:color="auto"/>
                      </w:divBdr>
                      <w:divsChild>
                        <w:div w:id="262496577">
                          <w:marLeft w:val="0"/>
                          <w:marRight w:val="3450"/>
                          <w:marTop w:val="0"/>
                          <w:marBottom w:val="0"/>
                          <w:divBdr>
                            <w:top w:val="none" w:sz="0" w:space="0" w:color="auto"/>
                            <w:left w:val="none" w:sz="0" w:space="0" w:color="auto"/>
                            <w:bottom w:val="none" w:sz="0" w:space="0" w:color="auto"/>
                            <w:right w:val="none" w:sz="0" w:space="0" w:color="auto"/>
                          </w:divBdr>
                          <w:divsChild>
                            <w:div w:id="1452019680">
                              <w:marLeft w:val="0"/>
                              <w:marRight w:val="0"/>
                              <w:marTop w:val="0"/>
                              <w:marBottom w:val="0"/>
                              <w:divBdr>
                                <w:top w:val="none" w:sz="0" w:space="0" w:color="auto"/>
                                <w:left w:val="none" w:sz="0" w:space="0" w:color="auto"/>
                                <w:bottom w:val="none" w:sz="0" w:space="0" w:color="auto"/>
                                <w:right w:val="none" w:sz="0" w:space="0" w:color="auto"/>
                              </w:divBdr>
                              <w:divsChild>
                                <w:div w:id="1142161954">
                                  <w:marLeft w:val="0"/>
                                  <w:marRight w:val="0"/>
                                  <w:marTop w:val="0"/>
                                  <w:marBottom w:val="0"/>
                                  <w:divBdr>
                                    <w:top w:val="none" w:sz="0" w:space="0" w:color="auto"/>
                                    <w:left w:val="none" w:sz="0" w:space="0" w:color="auto"/>
                                    <w:bottom w:val="none" w:sz="0" w:space="0" w:color="auto"/>
                                    <w:right w:val="none" w:sz="0" w:space="0" w:color="auto"/>
                                  </w:divBdr>
                                  <w:divsChild>
                                    <w:div w:id="823083141">
                                      <w:marLeft w:val="0"/>
                                      <w:marRight w:val="0"/>
                                      <w:marTop w:val="0"/>
                                      <w:marBottom w:val="0"/>
                                      <w:divBdr>
                                        <w:top w:val="none" w:sz="0" w:space="0" w:color="auto"/>
                                        <w:left w:val="none" w:sz="0" w:space="0" w:color="auto"/>
                                        <w:bottom w:val="none" w:sz="0" w:space="0" w:color="auto"/>
                                        <w:right w:val="none" w:sz="0" w:space="0" w:color="auto"/>
                                      </w:divBdr>
                                      <w:divsChild>
                                        <w:div w:id="763305317">
                                          <w:marLeft w:val="0"/>
                                          <w:marRight w:val="0"/>
                                          <w:marTop w:val="0"/>
                                          <w:marBottom w:val="0"/>
                                          <w:divBdr>
                                            <w:top w:val="none" w:sz="0" w:space="0" w:color="auto"/>
                                            <w:left w:val="none" w:sz="0" w:space="0" w:color="auto"/>
                                            <w:bottom w:val="none" w:sz="0" w:space="0" w:color="auto"/>
                                            <w:right w:val="none" w:sz="0" w:space="0" w:color="auto"/>
                                          </w:divBdr>
                                          <w:divsChild>
                                            <w:div w:id="1348291697">
                                              <w:marLeft w:val="0"/>
                                              <w:marRight w:val="0"/>
                                              <w:marTop w:val="0"/>
                                              <w:marBottom w:val="0"/>
                                              <w:divBdr>
                                                <w:top w:val="none" w:sz="0" w:space="0" w:color="auto"/>
                                                <w:left w:val="none" w:sz="0" w:space="0" w:color="auto"/>
                                                <w:bottom w:val="none" w:sz="0" w:space="0" w:color="auto"/>
                                                <w:right w:val="none" w:sz="0" w:space="0" w:color="auto"/>
                                              </w:divBdr>
                                              <w:divsChild>
                                                <w:div w:id="165368810">
                                                  <w:marLeft w:val="0"/>
                                                  <w:marRight w:val="0"/>
                                                  <w:marTop w:val="0"/>
                                                  <w:marBottom w:val="0"/>
                                                  <w:divBdr>
                                                    <w:top w:val="none" w:sz="0" w:space="0" w:color="auto"/>
                                                    <w:left w:val="none" w:sz="0" w:space="0" w:color="auto"/>
                                                    <w:bottom w:val="none" w:sz="0" w:space="0" w:color="auto"/>
                                                    <w:right w:val="none" w:sz="0" w:space="0" w:color="auto"/>
                                                  </w:divBdr>
                                                  <w:divsChild>
                                                    <w:div w:id="1558785915">
                                                      <w:marLeft w:val="0"/>
                                                      <w:marRight w:val="0"/>
                                                      <w:marTop w:val="0"/>
                                                      <w:marBottom w:val="0"/>
                                                      <w:divBdr>
                                                        <w:top w:val="none" w:sz="0" w:space="0" w:color="auto"/>
                                                        <w:left w:val="none" w:sz="0" w:space="0" w:color="auto"/>
                                                        <w:bottom w:val="none" w:sz="0" w:space="0" w:color="auto"/>
                                                        <w:right w:val="none" w:sz="0" w:space="0" w:color="auto"/>
                                                      </w:divBdr>
                                                      <w:divsChild>
                                                        <w:div w:id="1333098080">
                                                          <w:marLeft w:val="0"/>
                                                          <w:marRight w:val="0"/>
                                                          <w:marTop w:val="0"/>
                                                          <w:marBottom w:val="0"/>
                                                          <w:divBdr>
                                                            <w:top w:val="none" w:sz="0" w:space="0" w:color="auto"/>
                                                            <w:left w:val="none" w:sz="0" w:space="0" w:color="auto"/>
                                                            <w:bottom w:val="none" w:sz="0" w:space="0" w:color="auto"/>
                                                            <w:right w:val="none" w:sz="0" w:space="0" w:color="auto"/>
                                                          </w:divBdr>
                                                          <w:divsChild>
                                                            <w:div w:id="1004170513">
                                                              <w:marLeft w:val="0"/>
                                                              <w:marRight w:val="0"/>
                                                              <w:marTop w:val="0"/>
                                                              <w:marBottom w:val="0"/>
                                                              <w:divBdr>
                                                                <w:top w:val="none" w:sz="0" w:space="0" w:color="auto"/>
                                                                <w:left w:val="none" w:sz="0" w:space="0" w:color="auto"/>
                                                                <w:bottom w:val="none" w:sz="0" w:space="0" w:color="auto"/>
                                                                <w:right w:val="none" w:sz="0" w:space="0" w:color="auto"/>
                                                              </w:divBdr>
                                                              <w:divsChild>
                                                                <w:div w:id="2141456376">
                                                                  <w:marLeft w:val="0"/>
                                                                  <w:marRight w:val="0"/>
                                                                  <w:marTop w:val="0"/>
                                                                  <w:marBottom w:val="0"/>
                                                                  <w:divBdr>
                                                                    <w:top w:val="none" w:sz="0" w:space="0" w:color="auto"/>
                                                                    <w:left w:val="none" w:sz="0" w:space="0" w:color="auto"/>
                                                                    <w:bottom w:val="none" w:sz="0" w:space="0" w:color="auto"/>
                                                                    <w:right w:val="none" w:sz="0" w:space="0" w:color="auto"/>
                                                                  </w:divBdr>
                                                                  <w:divsChild>
                                                                    <w:div w:id="1422490212">
                                                                      <w:marLeft w:val="0"/>
                                                                      <w:marRight w:val="0"/>
                                                                      <w:marTop w:val="0"/>
                                                                      <w:marBottom w:val="0"/>
                                                                      <w:divBdr>
                                                                        <w:top w:val="none" w:sz="0" w:space="0" w:color="auto"/>
                                                                        <w:left w:val="none" w:sz="0" w:space="0" w:color="auto"/>
                                                                        <w:bottom w:val="none" w:sz="0" w:space="0" w:color="auto"/>
                                                                        <w:right w:val="none" w:sz="0" w:space="0" w:color="auto"/>
                                                                      </w:divBdr>
                                                                      <w:divsChild>
                                                                        <w:div w:id="2138910959">
                                                                          <w:marLeft w:val="0"/>
                                                                          <w:marRight w:val="0"/>
                                                                          <w:marTop w:val="0"/>
                                                                          <w:marBottom w:val="0"/>
                                                                          <w:divBdr>
                                                                            <w:top w:val="none" w:sz="0" w:space="0" w:color="auto"/>
                                                                            <w:left w:val="none" w:sz="0" w:space="0" w:color="auto"/>
                                                                            <w:bottom w:val="none" w:sz="0" w:space="0" w:color="auto"/>
                                                                            <w:right w:val="none" w:sz="0" w:space="0" w:color="auto"/>
                                                                          </w:divBdr>
                                                                          <w:divsChild>
                                                                            <w:div w:id="14952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309146">
      <w:bodyDiv w:val="1"/>
      <w:marLeft w:val="0"/>
      <w:marRight w:val="0"/>
      <w:marTop w:val="100"/>
      <w:marBottom w:val="100"/>
      <w:divBdr>
        <w:top w:val="none" w:sz="0" w:space="0" w:color="auto"/>
        <w:left w:val="none" w:sz="0" w:space="0" w:color="auto"/>
        <w:bottom w:val="none" w:sz="0" w:space="0" w:color="auto"/>
        <w:right w:val="none" w:sz="0" w:space="0" w:color="auto"/>
      </w:divBdr>
      <w:divsChild>
        <w:div w:id="1122697856">
          <w:marLeft w:val="0"/>
          <w:marRight w:val="0"/>
          <w:marTop w:val="0"/>
          <w:marBottom w:val="0"/>
          <w:divBdr>
            <w:top w:val="none" w:sz="0" w:space="0" w:color="auto"/>
            <w:left w:val="none" w:sz="0" w:space="0" w:color="auto"/>
            <w:bottom w:val="none" w:sz="0" w:space="0" w:color="auto"/>
            <w:right w:val="none" w:sz="0" w:space="0" w:color="auto"/>
          </w:divBdr>
          <w:divsChild>
            <w:div w:id="1238125128">
              <w:marLeft w:val="0"/>
              <w:marRight w:val="0"/>
              <w:marTop w:val="0"/>
              <w:marBottom w:val="0"/>
              <w:divBdr>
                <w:top w:val="none" w:sz="0" w:space="0" w:color="auto"/>
                <w:left w:val="none" w:sz="0" w:space="0" w:color="auto"/>
                <w:bottom w:val="none" w:sz="0" w:space="0" w:color="auto"/>
                <w:right w:val="none" w:sz="0" w:space="0" w:color="auto"/>
              </w:divBdr>
              <w:divsChild>
                <w:div w:id="1923758142">
                  <w:marLeft w:val="0"/>
                  <w:marRight w:val="0"/>
                  <w:marTop w:val="0"/>
                  <w:marBottom w:val="0"/>
                  <w:divBdr>
                    <w:top w:val="none" w:sz="0" w:space="0" w:color="auto"/>
                    <w:left w:val="none" w:sz="0" w:space="0" w:color="auto"/>
                    <w:bottom w:val="none" w:sz="0" w:space="0" w:color="auto"/>
                    <w:right w:val="none" w:sz="0" w:space="0" w:color="auto"/>
                  </w:divBdr>
                  <w:divsChild>
                    <w:div w:id="981931546">
                      <w:marLeft w:val="0"/>
                      <w:marRight w:val="0"/>
                      <w:marTop w:val="150"/>
                      <w:marBottom w:val="0"/>
                      <w:divBdr>
                        <w:top w:val="none" w:sz="0" w:space="0" w:color="auto"/>
                        <w:left w:val="none" w:sz="0" w:space="0" w:color="auto"/>
                        <w:bottom w:val="none" w:sz="0" w:space="0" w:color="auto"/>
                        <w:right w:val="none" w:sz="0" w:space="0" w:color="auto"/>
                      </w:divBdr>
                      <w:divsChild>
                        <w:div w:id="2076007008">
                          <w:marLeft w:val="0"/>
                          <w:marRight w:val="3450"/>
                          <w:marTop w:val="0"/>
                          <w:marBottom w:val="0"/>
                          <w:divBdr>
                            <w:top w:val="none" w:sz="0" w:space="0" w:color="auto"/>
                            <w:left w:val="none" w:sz="0" w:space="0" w:color="auto"/>
                            <w:bottom w:val="none" w:sz="0" w:space="0" w:color="auto"/>
                            <w:right w:val="none" w:sz="0" w:space="0" w:color="auto"/>
                          </w:divBdr>
                          <w:divsChild>
                            <w:div w:id="1135680637">
                              <w:marLeft w:val="0"/>
                              <w:marRight w:val="0"/>
                              <w:marTop w:val="0"/>
                              <w:marBottom w:val="0"/>
                              <w:divBdr>
                                <w:top w:val="none" w:sz="0" w:space="0" w:color="auto"/>
                                <w:left w:val="none" w:sz="0" w:space="0" w:color="auto"/>
                                <w:bottom w:val="none" w:sz="0" w:space="0" w:color="auto"/>
                                <w:right w:val="none" w:sz="0" w:space="0" w:color="auto"/>
                              </w:divBdr>
                              <w:divsChild>
                                <w:div w:id="318384266">
                                  <w:marLeft w:val="0"/>
                                  <w:marRight w:val="0"/>
                                  <w:marTop w:val="0"/>
                                  <w:marBottom w:val="0"/>
                                  <w:divBdr>
                                    <w:top w:val="none" w:sz="0" w:space="0" w:color="auto"/>
                                    <w:left w:val="none" w:sz="0" w:space="0" w:color="auto"/>
                                    <w:bottom w:val="none" w:sz="0" w:space="0" w:color="auto"/>
                                    <w:right w:val="none" w:sz="0" w:space="0" w:color="auto"/>
                                  </w:divBdr>
                                  <w:divsChild>
                                    <w:div w:id="2094936168">
                                      <w:marLeft w:val="0"/>
                                      <w:marRight w:val="0"/>
                                      <w:marTop w:val="0"/>
                                      <w:marBottom w:val="0"/>
                                      <w:divBdr>
                                        <w:top w:val="none" w:sz="0" w:space="0" w:color="auto"/>
                                        <w:left w:val="none" w:sz="0" w:space="0" w:color="auto"/>
                                        <w:bottom w:val="none" w:sz="0" w:space="0" w:color="auto"/>
                                        <w:right w:val="none" w:sz="0" w:space="0" w:color="auto"/>
                                      </w:divBdr>
                                      <w:divsChild>
                                        <w:div w:id="2012485473">
                                          <w:marLeft w:val="0"/>
                                          <w:marRight w:val="0"/>
                                          <w:marTop w:val="0"/>
                                          <w:marBottom w:val="0"/>
                                          <w:divBdr>
                                            <w:top w:val="none" w:sz="0" w:space="0" w:color="auto"/>
                                            <w:left w:val="none" w:sz="0" w:space="0" w:color="auto"/>
                                            <w:bottom w:val="none" w:sz="0" w:space="0" w:color="auto"/>
                                            <w:right w:val="none" w:sz="0" w:space="0" w:color="auto"/>
                                          </w:divBdr>
                                          <w:divsChild>
                                            <w:div w:id="1865945312">
                                              <w:marLeft w:val="0"/>
                                              <w:marRight w:val="0"/>
                                              <w:marTop w:val="0"/>
                                              <w:marBottom w:val="0"/>
                                              <w:divBdr>
                                                <w:top w:val="none" w:sz="0" w:space="0" w:color="auto"/>
                                                <w:left w:val="none" w:sz="0" w:space="0" w:color="auto"/>
                                                <w:bottom w:val="none" w:sz="0" w:space="0" w:color="auto"/>
                                                <w:right w:val="none" w:sz="0" w:space="0" w:color="auto"/>
                                              </w:divBdr>
                                              <w:divsChild>
                                                <w:div w:id="271324448">
                                                  <w:marLeft w:val="0"/>
                                                  <w:marRight w:val="0"/>
                                                  <w:marTop w:val="0"/>
                                                  <w:marBottom w:val="0"/>
                                                  <w:divBdr>
                                                    <w:top w:val="none" w:sz="0" w:space="0" w:color="auto"/>
                                                    <w:left w:val="none" w:sz="0" w:space="0" w:color="auto"/>
                                                    <w:bottom w:val="none" w:sz="0" w:space="0" w:color="auto"/>
                                                    <w:right w:val="none" w:sz="0" w:space="0" w:color="auto"/>
                                                  </w:divBdr>
                                                  <w:divsChild>
                                                    <w:div w:id="39089557">
                                                      <w:marLeft w:val="0"/>
                                                      <w:marRight w:val="0"/>
                                                      <w:marTop w:val="0"/>
                                                      <w:marBottom w:val="0"/>
                                                      <w:divBdr>
                                                        <w:top w:val="none" w:sz="0" w:space="0" w:color="auto"/>
                                                        <w:left w:val="none" w:sz="0" w:space="0" w:color="auto"/>
                                                        <w:bottom w:val="none" w:sz="0" w:space="0" w:color="auto"/>
                                                        <w:right w:val="none" w:sz="0" w:space="0" w:color="auto"/>
                                                      </w:divBdr>
                                                      <w:divsChild>
                                                        <w:div w:id="1250770318">
                                                          <w:marLeft w:val="0"/>
                                                          <w:marRight w:val="0"/>
                                                          <w:marTop w:val="0"/>
                                                          <w:marBottom w:val="0"/>
                                                          <w:divBdr>
                                                            <w:top w:val="none" w:sz="0" w:space="0" w:color="auto"/>
                                                            <w:left w:val="none" w:sz="0" w:space="0" w:color="auto"/>
                                                            <w:bottom w:val="none" w:sz="0" w:space="0" w:color="auto"/>
                                                            <w:right w:val="none" w:sz="0" w:space="0" w:color="auto"/>
                                                          </w:divBdr>
                                                          <w:divsChild>
                                                            <w:div w:id="26374137">
                                                              <w:marLeft w:val="0"/>
                                                              <w:marRight w:val="0"/>
                                                              <w:marTop w:val="0"/>
                                                              <w:marBottom w:val="0"/>
                                                              <w:divBdr>
                                                                <w:top w:val="none" w:sz="0" w:space="0" w:color="auto"/>
                                                                <w:left w:val="none" w:sz="0" w:space="0" w:color="auto"/>
                                                                <w:bottom w:val="none" w:sz="0" w:space="0" w:color="auto"/>
                                                                <w:right w:val="none" w:sz="0" w:space="0" w:color="auto"/>
                                                              </w:divBdr>
                                                              <w:divsChild>
                                                                <w:div w:id="1867332629">
                                                                  <w:marLeft w:val="0"/>
                                                                  <w:marRight w:val="0"/>
                                                                  <w:marTop w:val="0"/>
                                                                  <w:marBottom w:val="0"/>
                                                                  <w:divBdr>
                                                                    <w:top w:val="none" w:sz="0" w:space="0" w:color="auto"/>
                                                                    <w:left w:val="none" w:sz="0" w:space="0" w:color="auto"/>
                                                                    <w:bottom w:val="none" w:sz="0" w:space="0" w:color="auto"/>
                                                                    <w:right w:val="none" w:sz="0" w:space="0" w:color="auto"/>
                                                                  </w:divBdr>
                                                                  <w:divsChild>
                                                                    <w:div w:id="517307590">
                                                                      <w:marLeft w:val="0"/>
                                                                      <w:marRight w:val="0"/>
                                                                      <w:marTop w:val="0"/>
                                                                      <w:marBottom w:val="0"/>
                                                                      <w:divBdr>
                                                                        <w:top w:val="none" w:sz="0" w:space="0" w:color="auto"/>
                                                                        <w:left w:val="none" w:sz="0" w:space="0" w:color="auto"/>
                                                                        <w:bottom w:val="none" w:sz="0" w:space="0" w:color="auto"/>
                                                                        <w:right w:val="none" w:sz="0" w:space="0" w:color="auto"/>
                                                                      </w:divBdr>
                                                                      <w:divsChild>
                                                                        <w:div w:id="1597786718">
                                                                          <w:marLeft w:val="0"/>
                                                                          <w:marRight w:val="0"/>
                                                                          <w:marTop w:val="0"/>
                                                                          <w:marBottom w:val="0"/>
                                                                          <w:divBdr>
                                                                            <w:top w:val="none" w:sz="0" w:space="0" w:color="auto"/>
                                                                            <w:left w:val="none" w:sz="0" w:space="0" w:color="auto"/>
                                                                            <w:bottom w:val="none" w:sz="0" w:space="0" w:color="auto"/>
                                                                            <w:right w:val="none" w:sz="0" w:space="0" w:color="auto"/>
                                                                          </w:divBdr>
                                                                          <w:divsChild>
                                                                            <w:div w:id="1298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756926">
      <w:bodyDiv w:val="1"/>
      <w:marLeft w:val="0"/>
      <w:marRight w:val="0"/>
      <w:marTop w:val="0"/>
      <w:marBottom w:val="0"/>
      <w:divBdr>
        <w:top w:val="none" w:sz="0" w:space="0" w:color="auto"/>
        <w:left w:val="none" w:sz="0" w:space="0" w:color="auto"/>
        <w:bottom w:val="none" w:sz="0" w:space="0" w:color="auto"/>
        <w:right w:val="none" w:sz="0" w:space="0" w:color="auto"/>
      </w:divBdr>
    </w:div>
    <w:div w:id="21250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9</Pages>
  <Words>657</Words>
  <Characters>3747</Characters>
  <Application>Microsoft Office Word</Application>
  <DocSecurity>0</DocSecurity>
  <Lines>31</Lines>
  <Paragraphs>8</Paragraphs>
  <ScaleCrop>false</ScaleCrop>
  <Company>china</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康乐</dc:creator>
  <cp:lastModifiedBy>安相</cp:lastModifiedBy>
  <cp:revision>59</cp:revision>
  <cp:lastPrinted>2018-09-10T06:57:00Z</cp:lastPrinted>
  <dcterms:created xsi:type="dcterms:W3CDTF">2017-09-07T07:12:00Z</dcterms:created>
  <dcterms:modified xsi:type="dcterms:W3CDTF">2018-09-15T12:43:00Z</dcterms:modified>
</cp:coreProperties>
</file>